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0EC9C" w14:textId="77777777" w:rsidR="00E53209" w:rsidRDefault="00E53209" w:rsidP="00E53209">
      <w:pPr>
        <w:pStyle w:val="CAWSTITLE1"/>
        <w:rPr>
          <w:lang w:eastAsia="en-GB"/>
        </w:rPr>
      </w:pPr>
      <w:r w:rsidRPr="00AA197F">
        <w:t>P14</w:t>
      </w:r>
      <w:r w:rsidRPr="00AA197F">
        <w:tab/>
      </w:r>
      <w:r w:rsidRPr="00AA197F">
        <w:rPr>
          <w:lang w:eastAsia="en-GB"/>
        </w:rPr>
        <w:t>AIR/WIND TIGHTNESS VAPOUR PERMEABLE LAYERS</w:t>
      </w:r>
      <w:r>
        <w:rPr>
          <w:lang w:eastAsia="en-GB"/>
        </w:rPr>
        <w:t xml:space="preserve"> </w:t>
      </w:r>
    </w:p>
    <w:p w14:paraId="6031F755" w14:textId="77777777" w:rsidR="00E53209" w:rsidRDefault="00E53209" w:rsidP="00E53209">
      <w:pPr>
        <w:ind w:left="0"/>
      </w:pPr>
    </w:p>
    <w:p w14:paraId="77EA6FD6" w14:textId="77777777" w:rsidR="00AD133B" w:rsidRPr="00F34B95" w:rsidRDefault="00AD133B" w:rsidP="00E53209">
      <w:pPr>
        <w:pStyle w:val="CAWSTITLE1"/>
        <w:rPr>
          <w:bCs w:val="0"/>
        </w:rPr>
      </w:pPr>
      <w:r w:rsidRPr="00F34B95">
        <w:rPr>
          <w:bCs w:val="0"/>
        </w:rPr>
        <w:t>GENERAL GUIDANCE NOTES</w:t>
      </w:r>
    </w:p>
    <w:p w14:paraId="77D15D86" w14:textId="77777777" w:rsidR="003E615E" w:rsidRDefault="003E615E" w:rsidP="00E53209">
      <w:pPr>
        <w:widowControl w:val="0"/>
        <w:ind w:left="0"/>
        <w:rPr>
          <w:bCs/>
        </w:rPr>
      </w:pPr>
    </w:p>
    <w:p w14:paraId="35FDD664" w14:textId="77777777" w:rsidR="00F06034" w:rsidRDefault="00F06034" w:rsidP="00E53209">
      <w:pPr>
        <w:widowControl w:val="0"/>
        <w:ind w:left="0"/>
        <w:rPr>
          <w:bCs/>
          <w:color w:val="FF0000"/>
        </w:rPr>
      </w:pPr>
      <w:r>
        <w:rPr>
          <w:bCs/>
          <w:color w:val="FF0000"/>
        </w:rPr>
        <w:t>DESIGN ISSUES</w:t>
      </w:r>
    </w:p>
    <w:p w14:paraId="661685C7" w14:textId="77777777" w:rsidR="001C57A4" w:rsidRPr="002A1FA4" w:rsidRDefault="001C57A4" w:rsidP="00E53209">
      <w:pPr>
        <w:widowControl w:val="0"/>
        <w:ind w:left="0"/>
        <w:rPr>
          <w:bCs/>
          <w:color w:val="FF0000"/>
        </w:rPr>
      </w:pPr>
      <w:r w:rsidRPr="002A1FA4">
        <w:rPr>
          <w:bCs/>
          <w:color w:val="FF0000"/>
        </w:rPr>
        <w:t>The joints must not be systematically or intentionally subjected to strain.</w:t>
      </w:r>
    </w:p>
    <w:p w14:paraId="09172021" w14:textId="77777777" w:rsidR="001C57A4" w:rsidRPr="002A1FA4" w:rsidRDefault="001C57A4" w:rsidP="00E53209">
      <w:pPr>
        <w:widowControl w:val="0"/>
        <w:ind w:left="0"/>
        <w:rPr>
          <w:bCs/>
          <w:color w:val="FF0000"/>
        </w:rPr>
      </w:pPr>
      <w:r w:rsidRPr="002A1FA4">
        <w:rPr>
          <w:bCs/>
          <w:color w:val="FF0000"/>
        </w:rPr>
        <w:t>When the vapour check membrane is sealed, the weight of the insulating material must be borne by lathing.</w:t>
      </w:r>
    </w:p>
    <w:p w14:paraId="573836A1" w14:textId="77777777" w:rsidR="001C57A4" w:rsidRPr="002A1FA4" w:rsidRDefault="001C57A4" w:rsidP="00E53209">
      <w:pPr>
        <w:widowControl w:val="0"/>
        <w:ind w:left="0"/>
        <w:rPr>
          <w:bCs/>
          <w:color w:val="FF0000"/>
        </w:rPr>
      </w:pPr>
      <w:proofErr w:type="gramStart"/>
      <w:r w:rsidRPr="002A1FA4">
        <w:rPr>
          <w:bCs/>
          <w:color w:val="FF0000"/>
        </w:rPr>
        <w:t>Adhes</w:t>
      </w:r>
      <w:r w:rsidR="00070698">
        <w:rPr>
          <w:bCs/>
          <w:color w:val="FF0000"/>
        </w:rPr>
        <w:t>ive or taped joints</w:t>
      </w:r>
      <w:r w:rsidRPr="002A1FA4">
        <w:rPr>
          <w:bCs/>
          <w:color w:val="FF0000"/>
        </w:rPr>
        <w:t xml:space="preserve"> should be supported by battens</w:t>
      </w:r>
      <w:r w:rsidR="00070698">
        <w:rPr>
          <w:bCs/>
          <w:color w:val="FF0000"/>
        </w:rPr>
        <w:t>,</w:t>
      </w:r>
      <w:r w:rsidRPr="002A1FA4">
        <w:rPr>
          <w:bCs/>
          <w:color w:val="FF0000"/>
        </w:rPr>
        <w:t xml:space="preserve"> if necessary</w:t>
      </w:r>
      <w:proofErr w:type="gramEnd"/>
      <w:r w:rsidRPr="002A1FA4">
        <w:rPr>
          <w:bCs/>
          <w:color w:val="FF0000"/>
        </w:rPr>
        <w:t>.</w:t>
      </w:r>
    </w:p>
    <w:p w14:paraId="22949183" w14:textId="77777777" w:rsidR="001C57A4" w:rsidRPr="002A1FA4" w:rsidRDefault="001C57A4" w:rsidP="00E53209">
      <w:pPr>
        <w:widowControl w:val="0"/>
        <w:ind w:left="0"/>
        <w:rPr>
          <w:bCs/>
          <w:color w:val="FF0000"/>
        </w:rPr>
      </w:pPr>
      <w:r w:rsidRPr="002A1FA4">
        <w:rPr>
          <w:bCs/>
          <w:color w:val="FF0000"/>
        </w:rPr>
        <w:t>Press firmly to secure the adhesive tape.</w:t>
      </w:r>
    </w:p>
    <w:p w14:paraId="389F0BF5" w14:textId="77777777" w:rsidR="001C57A4" w:rsidRPr="002A1FA4" w:rsidRDefault="001C57A4" w:rsidP="00E53209">
      <w:pPr>
        <w:widowControl w:val="0"/>
        <w:ind w:left="0"/>
        <w:rPr>
          <w:bCs/>
          <w:color w:val="FF0000"/>
        </w:rPr>
      </w:pPr>
      <w:r w:rsidRPr="002A1FA4">
        <w:rPr>
          <w:bCs/>
          <w:color w:val="FF0000"/>
        </w:rPr>
        <w:t>Ensure there is sufficient backpressure.</w:t>
      </w:r>
    </w:p>
    <w:p w14:paraId="489A86C7" w14:textId="77777777" w:rsidR="00292F0B" w:rsidRPr="002A1FA4" w:rsidRDefault="001C57A4" w:rsidP="00E53209">
      <w:pPr>
        <w:widowControl w:val="0"/>
        <w:ind w:left="0"/>
        <w:rPr>
          <w:bCs/>
          <w:color w:val="FF0000"/>
        </w:rPr>
      </w:pPr>
      <w:r w:rsidRPr="002A1FA4">
        <w:rPr>
          <w:bCs/>
          <w:color w:val="FF0000"/>
        </w:rPr>
        <w:t>Airtight seals can only be achieved</w:t>
      </w:r>
      <w:r w:rsidR="00292F0B" w:rsidRPr="002A1FA4">
        <w:rPr>
          <w:bCs/>
          <w:color w:val="FF0000"/>
        </w:rPr>
        <w:t xml:space="preserve"> </w:t>
      </w:r>
      <w:r w:rsidRPr="002A1FA4">
        <w:rPr>
          <w:bCs/>
          <w:color w:val="FF0000"/>
        </w:rPr>
        <w:t>on vapour check membranes that have</w:t>
      </w:r>
      <w:r w:rsidR="00292F0B" w:rsidRPr="002A1FA4">
        <w:rPr>
          <w:bCs/>
          <w:color w:val="FF0000"/>
        </w:rPr>
        <w:t xml:space="preserve"> </w:t>
      </w:r>
      <w:r w:rsidRPr="002A1FA4">
        <w:rPr>
          <w:bCs/>
          <w:color w:val="FF0000"/>
        </w:rPr>
        <w:t>been</w:t>
      </w:r>
      <w:r w:rsidR="00292F0B" w:rsidRPr="002A1FA4">
        <w:rPr>
          <w:bCs/>
          <w:color w:val="FF0000"/>
        </w:rPr>
        <w:t xml:space="preserve"> laid without folds or creases.</w:t>
      </w:r>
    </w:p>
    <w:p w14:paraId="6B3152C9" w14:textId="77777777" w:rsidR="00F06034" w:rsidRDefault="00F06034" w:rsidP="00E53209">
      <w:pPr>
        <w:widowControl w:val="0"/>
        <w:ind w:left="0"/>
        <w:rPr>
          <w:bCs/>
          <w:color w:val="FF0000"/>
        </w:rPr>
      </w:pPr>
    </w:p>
    <w:p w14:paraId="5E41E8B2" w14:textId="77777777" w:rsidR="00070698" w:rsidRDefault="00070698" w:rsidP="00E53209">
      <w:pPr>
        <w:widowControl w:val="0"/>
        <w:ind w:left="0"/>
        <w:rPr>
          <w:bCs/>
          <w:color w:val="FF0000"/>
        </w:rPr>
      </w:pPr>
      <w:r>
        <w:rPr>
          <w:bCs/>
          <w:color w:val="FF0000"/>
        </w:rPr>
        <w:t>CURRENCY OF INFORMATION:</w:t>
      </w:r>
    </w:p>
    <w:p w14:paraId="2188E249" w14:textId="77777777" w:rsidR="00292F0B" w:rsidRPr="002A1FA4" w:rsidRDefault="001C57A4" w:rsidP="00E53209">
      <w:pPr>
        <w:widowControl w:val="0"/>
        <w:ind w:left="0"/>
        <w:rPr>
          <w:bCs/>
          <w:color w:val="FF0000"/>
        </w:rPr>
      </w:pPr>
      <w:r w:rsidRPr="002A1FA4">
        <w:rPr>
          <w:bCs/>
          <w:color w:val="FF0000"/>
        </w:rPr>
        <w:t xml:space="preserve">The information provided </w:t>
      </w:r>
      <w:r w:rsidR="00070698">
        <w:rPr>
          <w:bCs/>
          <w:color w:val="FF0000"/>
        </w:rPr>
        <w:t>in literature and this specification</w:t>
      </w:r>
      <w:r w:rsidRPr="002A1FA4">
        <w:rPr>
          <w:bCs/>
          <w:color w:val="FF0000"/>
        </w:rPr>
        <w:t xml:space="preserve"> is based on</w:t>
      </w:r>
      <w:r w:rsidR="00292F0B" w:rsidRPr="002A1FA4">
        <w:rPr>
          <w:bCs/>
          <w:color w:val="FF0000"/>
        </w:rPr>
        <w:t xml:space="preserve"> </w:t>
      </w:r>
      <w:r w:rsidRPr="002A1FA4">
        <w:rPr>
          <w:bCs/>
          <w:color w:val="FF0000"/>
        </w:rPr>
        <w:t>practical experience and the current state</w:t>
      </w:r>
      <w:r w:rsidR="00292F0B" w:rsidRPr="002A1FA4">
        <w:rPr>
          <w:bCs/>
          <w:color w:val="FF0000"/>
        </w:rPr>
        <w:t xml:space="preserve"> of knowledge.</w:t>
      </w:r>
    </w:p>
    <w:p w14:paraId="1B5DDA65" w14:textId="77777777" w:rsidR="00292F0B" w:rsidRPr="002A1FA4" w:rsidRDefault="00070698" w:rsidP="00E53209">
      <w:pPr>
        <w:widowControl w:val="0"/>
        <w:ind w:left="0"/>
        <w:rPr>
          <w:bCs/>
          <w:color w:val="FF0000"/>
        </w:rPr>
      </w:pPr>
      <w:r>
        <w:rPr>
          <w:bCs/>
          <w:color w:val="FF0000"/>
        </w:rPr>
        <w:t>The manufacturer</w:t>
      </w:r>
      <w:r w:rsidR="001C57A4" w:rsidRPr="002A1FA4">
        <w:rPr>
          <w:bCs/>
          <w:color w:val="FF0000"/>
        </w:rPr>
        <w:t xml:space="preserve"> reserve the right to make</w:t>
      </w:r>
      <w:r w:rsidR="00292F0B" w:rsidRPr="002A1FA4">
        <w:rPr>
          <w:bCs/>
          <w:color w:val="FF0000"/>
        </w:rPr>
        <w:t xml:space="preserve"> </w:t>
      </w:r>
      <w:r w:rsidR="001C57A4" w:rsidRPr="002A1FA4">
        <w:rPr>
          <w:bCs/>
          <w:color w:val="FF0000"/>
        </w:rPr>
        <w:t>changes to the recommendations given</w:t>
      </w:r>
      <w:r w:rsidR="00292F0B" w:rsidRPr="002A1FA4">
        <w:rPr>
          <w:bCs/>
          <w:color w:val="FF0000"/>
        </w:rPr>
        <w:t xml:space="preserve"> </w:t>
      </w:r>
      <w:r w:rsidR="001C57A4" w:rsidRPr="002A1FA4">
        <w:rPr>
          <w:bCs/>
          <w:color w:val="FF0000"/>
        </w:rPr>
        <w:t>or to make alterations due to technical</w:t>
      </w:r>
      <w:r w:rsidR="00292F0B" w:rsidRPr="002A1FA4">
        <w:rPr>
          <w:bCs/>
          <w:color w:val="FF0000"/>
        </w:rPr>
        <w:t xml:space="preserve"> </w:t>
      </w:r>
      <w:r w:rsidR="001C57A4" w:rsidRPr="002A1FA4">
        <w:rPr>
          <w:bCs/>
          <w:color w:val="FF0000"/>
        </w:rPr>
        <w:t>developments and associated improvements</w:t>
      </w:r>
      <w:r w:rsidR="00292F0B" w:rsidRPr="002A1FA4">
        <w:rPr>
          <w:bCs/>
          <w:color w:val="FF0000"/>
        </w:rPr>
        <w:t xml:space="preserve"> in the quality of our products.</w:t>
      </w:r>
    </w:p>
    <w:p w14:paraId="7A90204A" w14:textId="77777777" w:rsidR="001C57A4" w:rsidRPr="002A1FA4" w:rsidRDefault="001C57A4" w:rsidP="00E53209">
      <w:pPr>
        <w:widowControl w:val="0"/>
        <w:ind w:left="0"/>
        <w:rPr>
          <w:bCs/>
          <w:color w:val="FF0000"/>
        </w:rPr>
      </w:pPr>
      <w:r w:rsidRPr="002A1FA4">
        <w:rPr>
          <w:bCs/>
          <w:color w:val="FF0000"/>
        </w:rPr>
        <w:t>We would be</w:t>
      </w:r>
      <w:r w:rsidR="00292F0B" w:rsidRPr="002A1FA4">
        <w:rPr>
          <w:bCs/>
          <w:color w:val="FF0000"/>
        </w:rPr>
        <w:t xml:space="preserve"> </w:t>
      </w:r>
      <w:r w:rsidRPr="002A1FA4">
        <w:rPr>
          <w:bCs/>
          <w:color w:val="FF0000"/>
        </w:rPr>
        <w:t>happy to inform you of the current state of</w:t>
      </w:r>
      <w:r w:rsidR="00292F0B" w:rsidRPr="002A1FA4">
        <w:rPr>
          <w:bCs/>
          <w:color w:val="FF0000"/>
        </w:rPr>
        <w:t xml:space="preserve"> </w:t>
      </w:r>
      <w:r w:rsidRPr="002A1FA4">
        <w:rPr>
          <w:bCs/>
          <w:color w:val="FF0000"/>
        </w:rPr>
        <w:t>technical knowledge at the time you use</w:t>
      </w:r>
      <w:r w:rsidR="00292F0B" w:rsidRPr="002A1FA4">
        <w:rPr>
          <w:bCs/>
          <w:color w:val="FF0000"/>
        </w:rPr>
        <w:t xml:space="preserve"> </w:t>
      </w:r>
      <w:r w:rsidRPr="002A1FA4">
        <w:rPr>
          <w:bCs/>
          <w:color w:val="FF0000"/>
        </w:rPr>
        <w:t>our products.</w:t>
      </w:r>
    </w:p>
    <w:p w14:paraId="0633C1A7" w14:textId="77777777" w:rsidR="00070698" w:rsidRDefault="00070698" w:rsidP="00E53209">
      <w:pPr>
        <w:widowControl w:val="0"/>
        <w:ind w:left="0"/>
        <w:rPr>
          <w:bCs/>
          <w:color w:val="FF0000"/>
        </w:rPr>
      </w:pPr>
    </w:p>
    <w:p w14:paraId="0A98E66F" w14:textId="77777777" w:rsidR="001C57A4" w:rsidRPr="002A1FA4" w:rsidRDefault="001C57A4" w:rsidP="00E53209">
      <w:pPr>
        <w:widowControl w:val="0"/>
        <w:ind w:left="0"/>
        <w:rPr>
          <w:bCs/>
          <w:color w:val="FF0000"/>
        </w:rPr>
      </w:pPr>
      <w:r w:rsidRPr="002A1FA4">
        <w:rPr>
          <w:bCs/>
          <w:color w:val="FF0000"/>
        </w:rPr>
        <w:t>TERMS AND CONDITIONS</w:t>
      </w:r>
    </w:p>
    <w:p w14:paraId="26CCDDBC" w14:textId="77777777" w:rsidR="001C57A4" w:rsidRPr="002A1FA4" w:rsidRDefault="001C57A4" w:rsidP="00E53209">
      <w:pPr>
        <w:widowControl w:val="0"/>
        <w:ind w:left="0"/>
        <w:rPr>
          <w:bCs/>
          <w:color w:val="FF0000"/>
        </w:rPr>
      </w:pPr>
      <w:r w:rsidRPr="002A1FA4">
        <w:rPr>
          <w:bCs/>
          <w:color w:val="FF0000"/>
        </w:rPr>
        <w:t>Further information about application</w:t>
      </w:r>
      <w:r w:rsidR="00292F0B" w:rsidRPr="002A1FA4">
        <w:rPr>
          <w:bCs/>
          <w:color w:val="FF0000"/>
        </w:rPr>
        <w:t xml:space="preserve"> </w:t>
      </w:r>
      <w:r w:rsidRPr="002A1FA4">
        <w:rPr>
          <w:bCs/>
          <w:color w:val="FF0000"/>
        </w:rPr>
        <w:t>and construction is given in the</w:t>
      </w:r>
      <w:r w:rsidR="00292F0B" w:rsidRPr="002A1FA4">
        <w:rPr>
          <w:bCs/>
          <w:color w:val="FF0000"/>
        </w:rPr>
        <w:t xml:space="preserve"> </w:t>
      </w:r>
      <w:r w:rsidR="000D68A4">
        <w:rPr>
          <w:bCs/>
          <w:color w:val="FF0000"/>
        </w:rPr>
        <w:t xml:space="preserve">Pro </w:t>
      </w:r>
      <w:proofErr w:type="spellStart"/>
      <w:r w:rsidR="000D68A4">
        <w:rPr>
          <w:bCs/>
          <w:color w:val="FF0000"/>
        </w:rPr>
        <w:t>clima</w:t>
      </w:r>
      <w:proofErr w:type="spellEnd"/>
      <w:r w:rsidRPr="002A1FA4">
        <w:rPr>
          <w:bCs/>
          <w:color w:val="FF0000"/>
        </w:rPr>
        <w:t xml:space="preserve"> planning documentation.</w:t>
      </w:r>
    </w:p>
    <w:p w14:paraId="1C632B9F" w14:textId="77777777" w:rsidR="001C57A4" w:rsidRPr="002A1FA4" w:rsidRDefault="001C57A4" w:rsidP="00E53209">
      <w:pPr>
        <w:widowControl w:val="0"/>
        <w:ind w:left="0"/>
        <w:rPr>
          <w:bCs/>
          <w:color w:val="FF0000"/>
        </w:rPr>
      </w:pPr>
      <w:r w:rsidRPr="002A1FA4">
        <w:rPr>
          <w:bCs/>
          <w:color w:val="FF0000"/>
        </w:rPr>
        <w:t>(Please also take note of the sealing</w:t>
      </w:r>
      <w:r w:rsidR="00292F0B" w:rsidRPr="002A1FA4">
        <w:rPr>
          <w:bCs/>
          <w:color w:val="FF0000"/>
        </w:rPr>
        <w:t xml:space="preserve"> </w:t>
      </w:r>
      <w:r w:rsidRPr="002A1FA4">
        <w:rPr>
          <w:bCs/>
          <w:color w:val="FF0000"/>
        </w:rPr>
        <w:t>recommendations contained in the</w:t>
      </w:r>
      <w:r w:rsidR="00292F0B" w:rsidRPr="002A1FA4">
        <w:rPr>
          <w:bCs/>
          <w:color w:val="FF0000"/>
        </w:rPr>
        <w:t xml:space="preserve"> </w:t>
      </w:r>
      <w:r w:rsidRPr="002A1FA4">
        <w:rPr>
          <w:bCs/>
          <w:color w:val="FF0000"/>
        </w:rPr>
        <w:t xml:space="preserve">current </w:t>
      </w:r>
      <w:r w:rsidR="000D68A4">
        <w:rPr>
          <w:bCs/>
          <w:color w:val="FF0000"/>
        </w:rPr>
        <w:t xml:space="preserve">Pro </w:t>
      </w:r>
      <w:proofErr w:type="spellStart"/>
      <w:r w:rsidR="000D68A4">
        <w:rPr>
          <w:bCs/>
          <w:color w:val="FF0000"/>
        </w:rPr>
        <w:t>clima</w:t>
      </w:r>
      <w:proofErr w:type="spellEnd"/>
      <w:r w:rsidRPr="002A1FA4">
        <w:rPr>
          <w:bCs/>
          <w:color w:val="FF0000"/>
        </w:rPr>
        <w:t xml:space="preserve"> application matrix.)</w:t>
      </w:r>
    </w:p>
    <w:p w14:paraId="238D40B0" w14:textId="77777777" w:rsidR="008513AB" w:rsidRDefault="008513AB" w:rsidP="00E53209">
      <w:pPr>
        <w:pStyle w:val="chaphead"/>
        <w:shd w:val="clear" w:color="auto" w:fill="auto"/>
      </w:pPr>
    </w:p>
    <w:p w14:paraId="7CF7762D" w14:textId="77777777" w:rsidR="008513AB" w:rsidRPr="003C529A" w:rsidRDefault="002B276B" w:rsidP="00276BF3">
      <w:pPr>
        <w:pStyle w:val="chaphead"/>
        <w:shd w:val="clear" w:color="auto" w:fill="auto"/>
        <w:rPr>
          <w:b/>
        </w:rPr>
      </w:pPr>
      <w:r w:rsidRPr="003C529A">
        <w:rPr>
          <w:b/>
        </w:rPr>
        <w:t>END</w:t>
      </w:r>
      <w:r w:rsidRPr="003C529A">
        <w:rPr>
          <w:b/>
        </w:rPr>
        <w:tab/>
        <w:t>END OF SPECIFICATION GENERAL GUIDANCE NOTES</w:t>
      </w:r>
    </w:p>
    <w:p w14:paraId="3C7D9F2C" w14:textId="77777777" w:rsidR="003C529A" w:rsidRPr="003C529A" w:rsidRDefault="003C529A" w:rsidP="00E53209">
      <w:pPr>
        <w:widowControl w:val="0"/>
        <w:ind w:left="0"/>
        <w:rPr>
          <w:b/>
        </w:rPr>
      </w:pPr>
    </w:p>
    <w:p w14:paraId="3A503A85" w14:textId="77777777" w:rsidR="00454340" w:rsidRPr="003C529A" w:rsidRDefault="00454340" w:rsidP="00E53209">
      <w:pPr>
        <w:widowControl w:val="0"/>
        <w:ind w:left="0"/>
        <w:rPr>
          <w:b/>
        </w:rPr>
      </w:pPr>
      <w:r w:rsidRPr="003C529A">
        <w:rPr>
          <w:b/>
        </w:rPr>
        <w:t>CLAUSE GUIDANCE NOTE</w:t>
      </w:r>
    </w:p>
    <w:p w14:paraId="32E1CA7F" w14:textId="77777777" w:rsidR="00454340" w:rsidRDefault="00454340" w:rsidP="00E53209">
      <w:pPr>
        <w:ind w:left="0"/>
      </w:pPr>
    </w:p>
    <w:p w14:paraId="1B223D3C" w14:textId="77777777" w:rsidR="00E53209" w:rsidRDefault="00E53209" w:rsidP="00E53209">
      <w:pPr>
        <w:widowControl w:val="0"/>
        <w:ind w:left="0"/>
        <w:rPr>
          <w:bCs/>
        </w:rPr>
      </w:pPr>
      <w:r>
        <w:t>P14/110A</w:t>
      </w:r>
      <w:r>
        <w:rPr>
          <w:bCs/>
        </w:rPr>
        <w:tab/>
        <w:t xml:space="preserve">Constantly humid buildings e.g. swimming and leisure pool buildings are not suitable for the Pro </w:t>
      </w:r>
      <w:proofErr w:type="spellStart"/>
      <w:r>
        <w:rPr>
          <w:bCs/>
        </w:rPr>
        <w:t>Clima</w:t>
      </w:r>
      <w:proofErr w:type="spellEnd"/>
      <w:r>
        <w:rPr>
          <w:bCs/>
        </w:rPr>
        <w:t xml:space="preserve"> product range</w:t>
      </w:r>
    </w:p>
    <w:p w14:paraId="0B93EB23" w14:textId="77777777" w:rsidR="00E53209" w:rsidRPr="002C18A0" w:rsidRDefault="00E53209" w:rsidP="00E53209">
      <w:pPr>
        <w:widowControl w:val="0"/>
        <w:ind w:left="0"/>
        <w:rPr>
          <w:bCs/>
          <w:strike/>
          <w:color w:val="FF0000"/>
        </w:rPr>
      </w:pPr>
    </w:p>
    <w:p w14:paraId="44B04401" w14:textId="77777777" w:rsidR="002A090D" w:rsidRPr="00E53209" w:rsidRDefault="002A090D" w:rsidP="00E53209">
      <w:pPr>
        <w:autoSpaceDE/>
        <w:autoSpaceDN/>
        <w:ind w:left="0"/>
        <w:rPr>
          <w:lang w:val="pt-BR"/>
        </w:rPr>
      </w:pPr>
      <w:r w:rsidRPr="00E53209">
        <w:rPr>
          <w:lang w:val="pt-BR"/>
        </w:rPr>
        <w:t>P14/311A</w:t>
      </w:r>
      <w:r w:rsidRPr="00E53209">
        <w:rPr>
          <w:lang w:val="pt-BR"/>
        </w:rPr>
        <w:tab/>
        <w:t>Pro</w:t>
      </w:r>
      <w:r w:rsidR="00525912" w:rsidRPr="00E53209">
        <w:rPr>
          <w:lang w:val="pt-BR"/>
        </w:rPr>
        <w:t xml:space="preserve"> </w:t>
      </w:r>
      <w:r w:rsidRPr="00E53209">
        <w:rPr>
          <w:lang w:val="pt-BR"/>
        </w:rPr>
        <w:t>Clima</w:t>
      </w:r>
      <w:r w:rsidR="00525912" w:rsidRPr="00E53209">
        <w:rPr>
          <w:lang w:val="pt-BR"/>
        </w:rPr>
        <w:t xml:space="preserve"> </w:t>
      </w:r>
      <w:r w:rsidRPr="00E53209">
        <w:rPr>
          <w:lang w:val="pt-BR"/>
        </w:rPr>
        <w:t>DB+.</w:t>
      </w:r>
    </w:p>
    <w:p w14:paraId="392DAD3C" w14:textId="77777777" w:rsidR="009A5D46" w:rsidRPr="009A5D46" w:rsidRDefault="009A5D46" w:rsidP="00E53209">
      <w:pPr>
        <w:autoSpaceDE/>
        <w:autoSpaceDN/>
        <w:ind w:left="0"/>
      </w:pPr>
      <w:r w:rsidRPr="009A5D46">
        <w:t xml:space="preserve">A paper based humidity variable INTELLIGENT </w:t>
      </w:r>
      <w:r w:rsidR="001917D5" w:rsidRPr="009A5D46">
        <w:t xml:space="preserve">internal airtight </w:t>
      </w:r>
      <w:r w:rsidRPr="009A5D46">
        <w:t xml:space="preserve">vapour </w:t>
      </w:r>
      <w:proofErr w:type="gramStart"/>
      <w:r w:rsidRPr="009A5D46">
        <w:t>check which</w:t>
      </w:r>
      <w:proofErr w:type="gramEnd"/>
      <w:r w:rsidRPr="009A5D46">
        <w:t xml:space="preserve"> possesses effective variable </w:t>
      </w:r>
      <w:r w:rsidR="001917D5" w:rsidRPr="009A5D46">
        <w:t>m</w:t>
      </w:r>
      <w:r w:rsidR="001917D5">
        <w:t xml:space="preserve">oisture vapour </w:t>
      </w:r>
      <w:r w:rsidRPr="009A5D46">
        <w:t xml:space="preserve">diffusion resistance properties </w:t>
      </w:r>
    </w:p>
    <w:p w14:paraId="285BAC97" w14:textId="77777777" w:rsidR="009A5D46" w:rsidRPr="009A5D46" w:rsidRDefault="009A5D46" w:rsidP="00E53209">
      <w:pPr>
        <w:ind w:left="0"/>
      </w:pPr>
    </w:p>
    <w:p w14:paraId="5FF8F5DE" w14:textId="77777777" w:rsidR="009A5D46" w:rsidRPr="009A5D46" w:rsidRDefault="009A5D46" w:rsidP="00E53209">
      <w:pPr>
        <w:ind w:left="0"/>
      </w:pPr>
      <w:r w:rsidRPr="009A5D46">
        <w:t>It is manufactured from cellulose fibre, reinforced for additional strength and treated with natural salts against fire.</w:t>
      </w:r>
    </w:p>
    <w:p w14:paraId="6CFD3DC2" w14:textId="77777777" w:rsidR="009A5D46" w:rsidRPr="009A5D46" w:rsidRDefault="009A5D46" w:rsidP="00E53209">
      <w:pPr>
        <w:ind w:left="0"/>
      </w:pPr>
    </w:p>
    <w:p w14:paraId="4A371BD6" w14:textId="77777777" w:rsidR="00E455DD" w:rsidRDefault="000D68A4" w:rsidP="00E53209">
      <w:pPr>
        <w:ind w:left="0"/>
      </w:pPr>
      <w:r>
        <w:t xml:space="preserve">Pro </w:t>
      </w:r>
      <w:proofErr w:type="spellStart"/>
      <w:r>
        <w:t>clima</w:t>
      </w:r>
      <w:proofErr w:type="spellEnd"/>
      <w:r w:rsidR="00724918">
        <w:t xml:space="preserve"> DB</w:t>
      </w:r>
      <w:r w:rsidR="009A5D46" w:rsidRPr="009A5D46">
        <w:t>+ provides a consistent internal airtight seal for the construction, while reducing the risk of interstitial condensation in both summer and winter conditions</w:t>
      </w:r>
      <w:r w:rsidR="00E455DD">
        <w:t>.</w:t>
      </w:r>
    </w:p>
    <w:p w14:paraId="3F33AAFF" w14:textId="77777777" w:rsidR="009A5D46" w:rsidRDefault="009A5D46" w:rsidP="00E53209">
      <w:pPr>
        <w:ind w:left="0"/>
      </w:pPr>
    </w:p>
    <w:p w14:paraId="3C33D2B3" w14:textId="77777777" w:rsidR="009A5D46" w:rsidRDefault="009A5D46" w:rsidP="00E53209">
      <w:pPr>
        <w:ind w:left="0"/>
      </w:pPr>
      <w:r w:rsidRPr="009A5D46">
        <w:t xml:space="preserve">In summer conditions </w:t>
      </w:r>
      <w:r w:rsidR="000D68A4">
        <w:t xml:space="preserve">Pro </w:t>
      </w:r>
      <w:proofErr w:type="spellStart"/>
      <w:r w:rsidR="000D68A4">
        <w:t>clima</w:t>
      </w:r>
      <w:proofErr w:type="spellEnd"/>
      <w:r w:rsidRPr="009A5D46">
        <w:t xml:space="preserve"> </w:t>
      </w:r>
      <w:r w:rsidR="000D68A4">
        <w:t xml:space="preserve">Pro </w:t>
      </w:r>
      <w:proofErr w:type="spellStart"/>
      <w:r w:rsidR="000D68A4">
        <w:t>clima</w:t>
      </w:r>
      <w:proofErr w:type="spellEnd"/>
      <w:r w:rsidR="00724918">
        <w:t xml:space="preserve"> DB+ </w:t>
      </w:r>
      <w:r w:rsidRPr="009A5D46">
        <w:t>allows more vapour diffusion, therefore structural components can rapidly dry out.</w:t>
      </w:r>
    </w:p>
    <w:p w14:paraId="2B27039B" w14:textId="77777777" w:rsidR="00E455DD" w:rsidRDefault="009A5D46" w:rsidP="00E53209">
      <w:pPr>
        <w:ind w:left="0"/>
      </w:pPr>
      <w:r w:rsidRPr="009A5D46">
        <w:t>In winter conditions it perm</w:t>
      </w:r>
      <w:r w:rsidR="00F930AF">
        <w:t xml:space="preserve">its less vapour diffusion, </w:t>
      </w:r>
      <w:r w:rsidRPr="009A5D46">
        <w:t xml:space="preserve">hence protecting the building fabric from harmful </w:t>
      </w:r>
      <w:r w:rsidR="00245490">
        <w:t>vapour penetration</w:t>
      </w:r>
      <w:r w:rsidR="00E455DD">
        <w:t>.</w:t>
      </w:r>
    </w:p>
    <w:p w14:paraId="12C21E57" w14:textId="77777777" w:rsidR="009A5D46" w:rsidRPr="009A5D46" w:rsidRDefault="009A5D46" w:rsidP="00E53209">
      <w:pPr>
        <w:ind w:left="0"/>
      </w:pPr>
    </w:p>
    <w:p w14:paraId="3C129898" w14:textId="77777777" w:rsidR="001917D5" w:rsidRDefault="009A5D46" w:rsidP="00E53209">
      <w:pPr>
        <w:ind w:left="0"/>
      </w:pPr>
      <w:r w:rsidRPr="009A5D46">
        <w:t>In non-breathing structures i.e</w:t>
      </w:r>
      <w:r w:rsidR="005B1234">
        <w:t xml:space="preserve">. </w:t>
      </w:r>
      <w:r w:rsidRPr="009A5D46">
        <w:t xml:space="preserve">those with </w:t>
      </w:r>
      <w:r w:rsidR="00245490">
        <w:t xml:space="preserve">highly vapour </w:t>
      </w:r>
      <w:r w:rsidRPr="009A5D46">
        <w:t xml:space="preserve">impermeable </w:t>
      </w:r>
      <w:r w:rsidR="00245490">
        <w:t xml:space="preserve">external materials, with a </w:t>
      </w:r>
      <w:r w:rsidRPr="009A5D46">
        <w:t>vapour barrier</w:t>
      </w:r>
      <w:r w:rsidR="00245490">
        <w:t xml:space="preserve"> installed internally</w:t>
      </w:r>
      <w:r w:rsidRPr="009A5D46">
        <w:t>, any moisture that gets into the insulation will become trapped and immediately begin to degrade its performance.</w:t>
      </w:r>
    </w:p>
    <w:p w14:paraId="3074C068" w14:textId="77777777" w:rsidR="009A5D46" w:rsidRPr="009A5D46" w:rsidRDefault="000D68A4" w:rsidP="00E53209">
      <w:pPr>
        <w:ind w:left="0"/>
      </w:pPr>
      <w:r>
        <w:t xml:space="preserve">Pro </w:t>
      </w:r>
      <w:proofErr w:type="spellStart"/>
      <w:r>
        <w:t>clima</w:t>
      </w:r>
      <w:proofErr w:type="spellEnd"/>
      <w:r w:rsidR="00724918">
        <w:t xml:space="preserve"> DB+ </w:t>
      </w:r>
      <w:r w:rsidR="009A5D46" w:rsidRPr="009A5D46">
        <w:t>eliminates this risk by allowing any trapped moisture to evaporate away, enhanced by its humidity variable moisture vapour resistance.</w:t>
      </w:r>
    </w:p>
    <w:p w14:paraId="0A0630AC" w14:textId="77777777" w:rsidR="009A5D46" w:rsidRPr="009A5D46" w:rsidRDefault="009A5D46" w:rsidP="00E53209">
      <w:pPr>
        <w:ind w:left="0"/>
      </w:pPr>
    </w:p>
    <w:p w14:paraId="2A85F6A0" w14:textId="77777777" w:rsidR="001917D5" w:rsidRDefault="000D68A4" w:rsidP="00E53209">
      <w:pPr>
        <w:ind w:left="0"/>
      </w:pPr>
      <w:r>
        <w:lastRenderedPageBreak/>
        <w:t xml:space="preserve">Pro </w:t>
      </w:r>
      <w:proofErr w:type="spellStart"/>
      <w:r>
        <w:t>clima</w:t>
      </w:r>
      <w:proofErr w:type="spellEnd"/>
      <w:r w:rsidR="00724918">
        <w:t xml:space="preserve"> DB+ </w:t>
      </w:r>
      <w:r w:rsidR="009A5D46" w:rsidRPr="009A5D46">
        <w:t>is able to adjust its vapour resistance to reflect changes in local humidity to maximise its</w:t>
      </w:r>
      <w:r w:rsidR="001917D5">
        <w:t xml:space="preserve"> performance in all conditions.</w:t>
      </w:r>
    </w:p>
    <w:p w14:paraId="70531E2E" w14:textId="77777777" w:rsidR="001917D5" w:rsidRDefault="009A5D46" w:rsidP="00E53209">
      <w:pPr>
        <w:ind w:left="0"/>
      </w:pPr>
      <w:r w:rsidRPr="009A5D46">
        <w:t>It permits less vapour diffusion in dry winter conditions and more in summer when humidity levels may be higher at the vapour check due to condensation in the previous winter.</w:t>
      </w:r>
    </w:p>
    <w:p w14:paraId="3FB9C48B" w14:textId="77777777" w:rsidR="009A5D46" w:rsidRPr="009A5D46" w:rsidRDefault="000D68A4" w:rsidP="00E53209">
      <w:pPr>
        <w:ind w:left="0"/>
      </w:pPr>
      <w:r>
        <w:t xml:space="preserve">Pro </w:t>
      </w:r>
      <w:proofErr w:type="spellStart"/>
      <w:r>
        <w:t>clima</w:t>
      </w:r>
      <w:proofErr w:type="spellEnd"/>
      <w:r w:rsidR="00724918">
        <w:t xml:space="preserve"> DB+ </w:t>
      </w:r>
      <w:r w:rsidR="009A5D46" w:rsidRPr="009A5D46">
        <w:t>is also very strong due</w:t>
      </w:r>
      <w:r w:rsidR="001917D5">
        <w:t xml:space="preserve"> to its reinforced structure.</w:t>
      </w:r>
    </w:p>
    <w:p w14:paraId="54B5EFD2" w14:textId="77777777" w:rsidR="009A5D46" w:rsidRPr="009A5D46" w:rsidRDefault="009A5D46" w:rsidP="00E53209">
      <w:pPr>
        <w:ind w:left="0"/>
      </w:pPr>
    </w:p>
    <w:p w14:paraId="62BE37A2" w14:textId="77777777" w:rsidR="009A5D46" w:rsidRPr="009A5D46" w:rsidRDefault="009A5D46" w:rsidP="00E53209">
      <w:pPr>
        <w:ind w:left="0"/>
      </w:pPr>
      <w:r w:rsidRPr="009A5D46">
        <w:t xml:space="preserve">When installed in conjunction with the range of </w:t>
      </w:r>
      <w:r w:rsidR="000D68A4">
        <w:t xml:space="preserve">Pro </w:t>
      </w:r>
      <w:proofErr w:type="spellStart"/>
      <w:r w:rsidR="000D68A4">
        <w:t>clima</w:t>
      </w:r>
      <w:proofErr w:type="spellEnd"/>
      <w:r w:rsidRPr="009A5D46">
        <w:t xml:space="preserve"> proprietary airtightness tapes and adhesives, </w:t>
      </w:r>
      <w:r w:rsidR="000D68A4">
        <w:t xml:space="preserve">Pro </w:t>
      </w:r>
      <w:proofErr w:type="spellStart"/>
      <w:r w:rsidR="000D68A4">
        <w:t>clima</w:t>
      </w:r>
      <w:proofErr w:type="spellEnd"/>
      <w:r w:rsidR="00724918">
        <w:t xml:space="preserve"> DB+ </w:t>
      </w:r>
      <w:r w:rsidRPr="009A5D46">
        <w:t>assures an airtight building envelope with maximum potential freedom from structural damage.</w:t>
      </w:r>
    </w:p>
    <w:p w14:paraId="366934B8" w14:textId="77777777" w:rsidR="009A5D46" w:rsidRPr="009A5D46" w:rsidRDefault="009A5D46" w:rsidP="00E53209">
      <w:pPr>
        <w:tabs>
          <w:tab w:val="left" w:pos="6000"/>
          <w:tab w:val="left" w:pos="6900"/>
        </w:tabs>
        <w:ind w:left="0"/>
      </w:pPr>
    </w:p>
    <w:p w14:paraId="7D183BC6" w14:textId="77777777" w:rsidR="00E455DD" w:rsidRDefault="009A5D46" w:rsidP="00E53209">
      <w:pPr>
        <w:ind w:left="0"/>
      </w:pPr>
      <w:r w:rsidRPr="009A5D46">
        <w:t xml:space="preserve">As </w:t>
      </w:r>
      <w:r w:rsidR="000D68A4">
        <w:t xml:space="preserve">Pro </w:t>
      </w:r>
      <w:proofErr w:type="spellStart"/>
      <w:r w:rsidR="000D68A4">
        <w:t>clima</w:t>
      </w:r>
      <w:proofErr w:type="spellEnd"/>
      <w:r w:rsidR="00724918">
        <w:t xml:space="preserve"> DB+ </w:t>
      </w:r>
      <w:r w:rsidRPr="009A5D46">
        <w:t>has the ability to react to varying humidity levels, the result is a much more efficient and healthier building structure, even when it is penetrated by unanticipated moisture as a result of extremely adverse conditions, for instance, air leakage, or increased incorporated moisture during the construction phase, in timber building materials or insulating materials</w:t>
      </w:r>
      <w:r w:rsidR="00E455DD">
        <w:t>.</w:t>
      </w:r>
    </w:p>
    <w:p w14:paraId="25BA1F54" w14:textId="77777777" w:rsidR="009A5D46" w:rsidRPr="009A5D46" w:rsidRDefault="009A5D46" w:rsidP="00E53209">
      <w:pPr>
        <w:ind w:left="0"/>
      </w:pPr>
    </w:p>
    <w:p w14:paraId="7050B1DA" w14:textId="77777777" w:rsidR="009A5D46" w:rsidRPr="009A5D46" w:rsidRDefault="000D68A4" w:rsidP="00E53209">
      <w:pPr>
        <w:ind w:left="0"/>
      </w:pPr>
      <w:r>
        <w:t xml:space="preserve">Pro </w:t>
      </w:r>
      <w:proofErr w:type="spellStart"/>
      <w:r>
        <w:t>clima</w:t>
      </w:r>
      <w:proofErr w:type="spellEnd"/>
      <w:r w:rsidR="00724918">
        <w:t xml:space="preserve"> DB+ </w:t>
      </w:r>
      <w:r w:rsidR="009A5D46" w:rsidRPr="009A5D46">
        <w:t xml:space="preserve">reduces the risk of interstitial condensation dramatically, which in turn eliminates the threat of mould growth, ineffective insulation as </w:t>
      </w:r>
      <w:r w:rsidR="001917D5">
        <w:t>a result of moisture saturation and damp rot.</w:t>
      </w:r>
    </w:p>
    <w:p w14:paraId="62C3FE51" w14:textId="77777777" w:rsidR="009A5D46" w:rsidRPr="009A5D46" w:rsidRDefault="009A5D46" w:rsidP="00E53209">
      <w:pPr>
        <w:ind w:left="0"/>
      </w:pPr>
    </w:p>
    <w:p w14:paraId="140048AA" w14:textId="77777777" w:rsidR="009A5D46" w:rsidRDefault="009A5D46" w:rsidP="00E53209">
      <w:pPr>
        <w:ind w:left="0"/>
      </w:pPr>
      <w:r w:rsidRPr="009A5D46">
        <w:t xml:space="preserve">With the introduction of the Code for Sustainable </w:t>
      </w:r>
      <w:r w:rsidR="001917D5">
        <w:t>H</w:t>
      </w:r>
      <w:r w:rsidRPr="009A5D46">
        <w:t xml:space="preserve">omes and revisions to </w:t>
      </w:r>
      <w:r w:rsidR="001917D5" w:rsidRPr="009A5D46">
        <w:t xml:space="preserve">the Building Regulations </w:t>
      </w:r>
      <w:r w:rsidR="001917D5">
        <w:t>Approved Document L, ‘Part</w:t>
      </w:r>
      <w:r w:rsidRPr="009A5D46">
        <w:t xml:space="preserve"> L</w:t>
      </w:r>
      <w:r w:rsidR="001917D5">
        <w:t>’</w:t>
      </w:r>
      <w:r w:rsidRPr="009A5D46">
        <w:t>, the airtightness of a construction is crucial to maximise thermal performance and reduce the CO</w:t>
      </w:r>
      <w:r w:rsidRPr="00245490">
        <w:rPr>
          <w:vertAlign w:val="subscript"/>
        </w:rPr>
        <w:t>2</w:t>
      </w:r>
      <w:r w:rsidRPr="009A5D46">
        <w:t xml:space="preserve"> </w:t>
      </w:r>
      <w:r>
        <w:t>emissions of our housing stock.</w:t>
      </w:r>
    </w:p>
    <w:p w14:paraId="69F05010" w14:textId="77777777" w:rsidR="009A5D46" w:rsidRDefault="009A5D46" w:rsidP="00E53209">
      <w:pPr>
        <w:ind w:left="0"/>
      </w:pPr>
      <w:r w:rsidRPr="009A5D46">
        <w:t xml:space="preserve">After the </w:t>
      </w:r>
      <w:r w:rsidR="000D68A4">
        <w:t xml:space="preserve">Pro </w:t>
      </w:r>
      <w:proofErr w:type="spellStart"/>
      <w:r w:rsidR="000D68A4">
        <w:t>clima</w:t>
      </w:r>
      <w:proofErr w:type="spellEnd"/>
      <w:r w:rsidR="00724918">
        <w:t xml:space="preserve"> DB+ </w:t>
      </w:r>
      <w:r w:rsidRPr="009A5D46">
        <w:t xml:space="preserve">humidity variable vapour check is installed, in conjunction with the </w:t>
      </w:r>
      <w:r w:rsidR="000D68A4">
        <w:t xml:space="preserve">Pro </w:t>
      </w:r>
      <w:proofErr w:type="spellStart"/>
      <w:r w:rsidR="000D68A4">
        <w:t>clima</w:t>
      </w:r>
      <w:proofErr w:type="spellEnd"/>
      <w:r w:rsidRPr="009A5D46">
        <w:t xml:space="preserve"> specialist tapes and adhesives a blower door airtightness measurement or a </w:t>
      </w:r>
      <w:proofErr w:type="spellStart"/>
      <w:r w:rsidRPr="009A5D46">
        <w:t>Wincon</w:t>
      </w:r>
      <w:proofErr w:type="spellEnd"/>
      <w:r w:rsidRPr="009A5D46">
        <w:t xml:space="preserve"> airtightness</w:t>
      </w:r>
      <w:r w:rsidR="001917D5">
        <w:t xml:space="preserve"> quality test can be performed.</w:t>
      </w:r>
    </w:p>
    <w:p w14:paraId="433C5964" w14:textId="77777777" w:rsidR="001917D5" w:rsidRPr="009A5D46" w:rsidRDefault="001917D5" w:rsidP="00E53209">
      <w:pPr>
        <w:ind w:left="0"/>
      </w:pPr>
      <w:r>
        <w:t>See Preliminaries section A94 Airtightness testing.</w:t>
      </w:r>
    </w:p>
    <w:p w14:paraId="7D3E3A86" w14:textId="77777777" w:rsidR="009A5D46" w:rsidRPr="009A5D46" w:rsidRDefault="009A5D46" w:rsidP="00E53209">
      <w:pPr>
        <w:ind w:left="0"/>
      </w:pPr>
    </w:p>
    <w:p w14:paraId="575827C8" w14:textId="77777777" w:rsidR="002841D5" w:rsidRDefault="000D68A4" w:rsidP="00E53209">
      <w:pPr>
        <w:ind w:left="0"/>
      </w:pPr>
      <w:r>
        <w:t xml:space="preserve">Pro </w:t>
      </w:r>
      <w:proofErr w:type="spellStart"/>
      <w:r>
        <w:t>clima</w:t>
      </w:r>
      <w:proofErr w:type="spellEnd"/>
      <w:r w:rsidR="009A5D46" w:rsidRPr="009A5D46">
        <w:t xml:space="preserve"> </w:t>
      </w:r>
      <w:r>
        <w:t xml:space="preserve">Pro </w:t>
      </w:r>
      <w:proofErr w:type="spellStart"/>
      <w:r>
        <w:t>clima</w:t>
      </w:r>
      <w:proofErr w:type="spellEnd"/>
      <w:r w:rsidR="00724918">
        <w:t xml:space="preserve"> DB+ </w:t>
      </w:r>
      <w:r w:rsidR="009A5D46" w:rsidRPr="009A5D46">
        <w:t>provides the optimum paper based ecological solution to airtightness as it automatically adapts to atmospheric conditions, ensuring the building remains in good physical shape, healthy and airtight.</w:t>
      </w:r>
    </w:p>
    <w:p w14:paraId="6BFAFC4B" w14:textId="77777777" w:rsidR="00E42E5E" w:rsidRDefault="00E42E5E" w:rsidP="00E53209">
      <w:pPr>
        <w:ind w:left="0"/>
      </w:pPr>
      <w:bookmarkStart w:id="0" w:name="_GoBack"/>
      <w:bookmarkEnd w:id="0"/>
    </w:p>
    <w:p w14:paraId="16ADC4E1" w14:textId="77777777" w:rsidR="00E54947" w:rsidRDefault="00E54947" w:rsidP="00E53209">
      <w:pPr>
        <w:ind w:left="0"/>
      </w:pPr>
      <w:r>
        <w:t>P14/316A</w:t>
      </w:r>
    </w:p>
    <w:p w14:paraId="2366BA7D" w14:textId="77777777" w:rsidR="00E54947" w:rsidRDefault="00E54947" w:rsidP="00E53209">
      <w:pPr>
        <w:widowControl w:val="0"/>
        <w:ind w:left="0"/>
        <w:rPr>
          <w:sz w:val="22"/>
        </w:rPr>
      </w:pPr>
      <w:r w:rsidRPr="00B5446A">
        <w:rPr>
          <w:sz w:val="22"/>
        </w:rPr>
        <w:t xml:space="preserve">Pro </w:t>
      </w:r>
      <w:proofErr w:type="spellStart"/>
      <w:r w:rsidRPr="00B5446A">
        <w:rPr>
          <w:sz w:val="22"/>
        </w:rPr>
        <w:t>Clima</w:t>
      </w:r>
      <w:proofErr w:type="spellEnd"/>
      <w:r w:rsidRPr="00B5446A">
        <w:rPr>
          <w:sz w:val="22"/>
        </w:rPr>
        <w:t xml:space="preserve"> </w:t>
      </w:r>
      <w:proofErr w:type="spellStart"/>
      <w:r w:rsidRPr="00B5446A">
        <w:rPr>
          <w:sz w:val="22"/>
        </w:rPr>
        <w:t>Solitex</w:t>
      </w:r>
      <w:proofErr w:type="spellEnd"/>
      <w:r w:rsidRPr="00B5446A">
        <w:rPr>
          <w:sz w:val="22"/>
        </w:rPr>
        <w:t xml:space="preserve"> </w:t>
      </w:r>
      <w:r>
        <w:rPr>
          <w:sz w:val="22"/>
        </w:rPr>
        <w:t>UD</w:t>
      </w:r>
      <w:r w:rsidRPr="00B5446A">
        <w:rPr>
          <w:sz w:val="22"/>
        </w:rPr>
        <w:t>: Vapour Permeable Underlay</w:t>
      </w:r>
    </w:p>
    <w:p w14:paraId="370D2394" w14:textId="77777777" w:rsidR="00E54947" w:rsidRPr="00B5446A" w:rsidRDefault="00E54947" w:rsidP="00E53209">
      <w:pPr>
        <w:widowControl w:val="0"/>
        <w:ind w:left="0"/>
        <w:rPr>
          <w:sz w:val="22"/>
        </w:rPr>
      </w:pPr>
      <w:r>
        <w:rPr>
          <w:sz w:val="22"/>
        </w:rPr>
        <w:t>Low cost</w:t>
      </w:r>
    </w:p>
    <w:p w14:paraId="0E1ABA43" w14:textId="77777777" w:rsidR="00E54947" w:rsidRDefault="00E54947" w:rsidP="00E53209">
      <w:pPr>
        <w:ind w:left="0"/>
      </w:pPr>
    </w:p>
    <w:p w14:paraId="3268597C" w14:textId="77777777" w:rsidR="008247D8" w:rsidRDefault="008247D8" w:rsidP="00E53209">
      <w:pPr>
        <w:widowControl w:val="0"/>
        <w:ind w:left="0"/>
      </w:pPr>
      <w:r>
        <w:t>P14/317A</w:t>
      </w:r>
    </w:p>
    <w:p w14:paraId="683DA5EA" w14:textId="77777777" w:rsidR="008247D8" w:rsidRPr="00B5446A" w:rsidRDefault="008247D8" w:rsidP="00E53209">
      <w:pPr>
        <w:widowControl w:val="0"/>
        <w:ind w:left="0"/>
        <w:rPr>
          <w:sz w:val="22"/>
        </w:rPr>
      </w:pPr>
      <w:r w:rsidRPr="00B5446A">
        <w:rPr>
          <w:sz w:val="22"/>
        </w:rPr>
        <w:t xml:space="preserve">Pro </w:t>
      </w:r>
      <w:proofErr w:type="spellStart"/>
      <w:r w:rsidRPr="00B5446A">
        <w:rPr>
          <w:sz w:val="22"/>
        </w:rPr>
        <w:t>Clima</w:t>
      </w:r>
      <w:proofErr w:type="spellEnd"/>
      <w:r w:rsidRPr="00B5446A">
        <w:rPr>
          <w:sz w:val="22"/>
        </w:rPr>
        <w:t xml:space="preserve"> </w:t>
      </w:r>
      <w:proofErr w:type="spellStart"/>
      <w:r w:rsidRPr="00B5446A">
        <w:rPr>
          <w:sz w:val="22"/>
        </w:rPr>
        <w:t>Solitex</w:t>
      </w:r>
      <w:proofErr w:type="spellEnd"/>
      <w:r w:rsidRPr="00B5446A">
        <w:rPr>
          <w:sz w:val="22"/>
        </w:rPr>
        <w:t xml:space="preserve"> </w:t>
      </w:r>
      <w:r w:rsidR="00BE0DB2">
        <w:rPr>
          <w:sz w:val="22"/>
        </w:rPr>
        <w:t>Plus</w:t>
      </w:r>
      <w:r w:rsidRPr="00B5446A">
        <w:rPr>
          <w:sz w:val="22"/>
        </w:rPr>
        <w:t>: The Next Generation Vapour Permeable Underlay</w:t>
      </w:r>
    </w:p>
    <w:p w14:paraId="2012E0DF" w14:textId="77777777" w:rsidR="008247D8" w:rsidRPr="00B5446A" w:rsidRDefault="008247D8" w:rsidP="00E53209">
      <w:pPr>
        <w:ind w:left="0"/>
        <w:contextualSpacing/>
      </w:pPr>
    </w:p>
    <w:p w14:paraId="0F497CD8" w14:textId="77777777" w:rsidR="00475567" w:rsidRDefault="008247D8" w:rsidP="00E53209">
      <w:pPr>
        <w:ind w:left="0"/>
        <w:contextualSpacing/>
        <w:rPr>
          <w:snapToGrid w:val="0"/>
          <w:color w:val="000000"/>
        </w:rPr>
      </w:pPr>
      <w:proofErr w:type="spellStart"/>
      <w:r w:rsidRPr="00B5446A">
        <w:rPr>
          <w:snapToGrid w:val="0"/>
          <w:color w:val="000000"/>
        </w:rPr>
        <w:t>Solitex</w:t>
      </w:r>
      <w:proofErr w:type="spellEnd"/>
      <w:r w:rsidRPr="00B5446A">
        <w:rPr>
          <w:snapToGrid w:val="0"/>
          <w:color w:val="000000"/>
        </w:rPr>
        <w:t xml:space="preserve"> Plus is the Next Generation of High Performance vapour permeable Underlay</w:t>
      </w:r>
      <w:r w:rsidR="00810588">
        <w:rPr>
          <w:snapToGrid w:val="0"/>
          <w:color w:val="000000"/>
        </w:rPr>
        <w:t xml:space="preserve">.  </w:t>
      </w:r>
      <w:r w:rsidRPr="00B5446A">
        <w:rPr>
          <w:snapToGrid w:val="0"/>
          <w:color w:val="000000"/>
        </w:rPr>
        <w:t xml:space="preserve">With an impressive range of characteristics such as high Vapour Permeability, Extreme </w:t>
      </w:r>
      <w:proofErr w:type="spellStart"/>
      <w:r w:rsidRPr="00B5446A">
        <w:rPr>
          <w:snapToGrid w:val="0"/>
          <w:color w:val="000000"/>
        </w:rPr>
        <w:t>Watertightness</w:t>
      </w:r>
      <w:proofErr w:type="spellEnd"/>
      <w:r w:rsidRPr="00B5446A">
        <w:rPr>
          <w:snapToGrid w:val="0"/>
          <w:color w:val="000000"/>
        </w:rPr>
        <w:t xml:space="preserve">, High Nail Tear Resistance and </w:t>
      </w:r>
      <w:proofErr w:type="spellStart"/>
      <w:r w:rsidRPr="00B5446A">
        <w:rPr>
          <w:snapToGrid w:val="0"/>
          <w:color w:val="000000"/>
        </w:rPr>
        <w:t>Thermostability</w:t>
      </w:r>
      <w:proofErr w:type="spellEnd"/>
      <w:r w:rsidRPr="00B5446A">
        <w:rPr>
          <w:snapToGrid w:val="0"/>
          <w:color w:val="000000"/>
        </w:rPr>
        <w:t xml:space="preserve">, </w:t>
      </w:r>
      <w:proofErr w:type="spellStart"/>
      <w:r w:rsidRPr="00B5446A">
        <w:rPr>
          <w:snapToGrid w:val="0"/>
          <w:color w:val="000000"/>
        </w:rPr>
        <w:t>Solitex</w:t>
      </w:r>
      <w:proofErr w:type="spellEnd"/>
      <w:r w:rsidRPr="00B5446A">
        <w:rPr>
          <w:snapToGrid w:val="0"/>
          <w:color w:val="000000"/>
        </w:rPr>
        <w:t xml:space="preserve"> Plus offers superior protection against condensation risk and extreme resistance against pelting rain</w:t>
      </w:r>
      <w:r w:rsidR="00475567">
        <w:rPr>
          <w:snapToGrid w:val="0"/>
          <w:color w:val="000000"/>
        </w:rPr>
        <w:t>.</w:t>
      </w:r>
    </w:p>
    <w:p w14:paraId="114715EE" w14:textId="77777777" w:rsidR="008247D8" w:rsidRPr="00B5446A" w:rsidRDefault="008247D8" w:rsidP="00E53209">
      <w:pPr>
        <w:ind w:left="0"/>
        <w:contextualSpacing/>
        <w:rPr>
          <w:snapToGrid w:val="0"/>
          <w:color w:val="000000"/>
        </w:rPr>
      </w:pPr>
    </w:p>
    <w:p w14:paraId="6F210C6C" w14:textId="77777777" w:rsidR="008247D8" w:rsidRPr="00B5446A" w:rsidRDefault="008247D8" w:rsidP="00E53209">
      <w:pPr>
        <w:ind w:left="0"/>
        <w:contextualSpacing/>
        <w:rPr>
          <w:color w:val="000000"/>
        </w:rPr>
      </w:pPr>
      <w:proofErr w:type="spellStart"/>
      <w:r w:rsidRPr="00B5446A">
        <w:rPr>
          <w:color w:val="000000"/>
        </w:rPr>
        <w:t>Solitex</w:t>
      </w:r>
      <w:proofErr w:type="spellEnd"/>
      <w:r w:rsidRPr="00B5446A">
        <w:rPr>
          <w:color w:val="000000"/>
        </w:rPr>
        <w:t xml:space="preserve"> </w:t>
      </w:r>
      <w:r w:rsidR="00BE0DB2">
        <w:rPr>
          <w:color w:val="000000"/>
        </w:rPr>
        <w:t>Plus</w:t>
      </w:r>
      <w:r w:rsidRPr="00B5446A">
        <w:rPr>
          <w:color w:val="000000"/>
        </w:rPr>
        <w:t xml:space="preserve">, from </w:t>
      </w:r>
      <w:r w:rsidR="000D68A4">
        <w:rPr>
          <w:color w:val="000000"/>
        </w:rPr>
        <w:t xml:space="preserve">Pro </w:t>
      </w:r>
      <w:proofErr w:type="spellStart"/>
      <w:r w:rsidR="000D68A4">
        <w:rPr>
          <w:color w:val="000000"/>
        </w:rPr>
        <w:t>clima</w:t>
      </w:r>
      <w:proofErr w:type="spellEnd"/>
      <w:r w:rsidRPr="00B5446A">
        <w:rPr>
          <w:color w:val="000000"/>
        </w:rPr>
        <w:t xml:space="preserve"> is a Diffusion-Open vapour permeable membrane, and has received upgraded Irish Agrément Board certification which confirms its performance in all roofing systems, ventilated or non-ventilated, warm and cold roofs and has now also been awarded BBA Certification in the UK.</w:t>
      </w:r>
    </w:p>
    <w:p w14:paraId="61E67794" w14:textId="77777777" w:rsidR="008247D8" w:rsidRPr="00B5446A" w:rsidRDefault="008247D8" w:rsidP="00E53209">
      <w:pPr>
        <w:ind w:left="0"/>
        <w:contextualSpacing/>
        <w:rPr>
          <w:color w:val="000000"/>
        </w:rPr>
      </w:pPr>
    </w:p>
    <w:p w14:paraId="61865BC7" w14:textId="77777777" w:rsidR="008247D8" w:rsidRDefault="008247D8" w:rsidP="00E53209">
      <w:pPr>
        <w:ind w:left="0"/>
        <w:contextualSpacing/>
        <w:rPr>
          <w:snapToGrid w:val="0"/>
          <w:color w:val="000000"/>
        </w:rPr>
      </w:pPr>
      <w:proofErr w:type="spellStart"/>
      <w:r w:rsidRPr="00B5446A">
        <w:rPr>
          <w:snapToGrid w:val="0"/>
          <w:color w:val="000000"/>
        </w:rPr>
        <w:t>Solitex</w:t>
      </w:r>
      <w:proofErr w:type="spellEnd"/>
      <w:r w:rsidRPr="00B5446A">
        <w:rPr>
          <w:snapToGrid w:val="0"/>
          <w:color w:val="000000"/>
        </w:rPr>
        <w:t xml:space="preserve"> </w:t>
      </w:r>
      <w:r w:rsidR="00BE0DB2">
        <w:rPr>
          <w:snapToGrid w:val="0"/>
          <w:color w:val="000000"/>
        </w:rPr>
        <w:t>Plus</w:t>
      </w:r>
      <w:r w:rsidRPr="00B5446A">
        <w:rPr>
          <w:snapToGrid w:val="0"/>
          <w:color w:val="000000"/>
        </w:rPr>
        <w:t xml:space="preserve"> is designed, engineered and manufactured under stringent cond</w:t>
      </w:r>
      <w:r>
        <w:rPr>
          <w:snapToGrid w:val="0"/>
          <w:color w:val="000000"/>
        </w:rPr>
        <w:t xml:space="preserve">itions by </w:t>
      </w:r>
      <w:r w:rsidR="000D68A4">
        <w:rPr>
          <w:snapToGrid w:val="0"/>
          <w:color w:val="000000"/>
        </w:rPr>
        <w:t xml:space="preserve">Pro </w:t>
      </w:r>
      <w:proofErr w:type="spellStart"/>
      <w:r w:rsidR="000D68A4">
        <w:rPr>
          <w:snapToGrid w:val="0"/>
          <w:color w:val="000000"/>
        </w:rPr>
        <w:t>clima</w:t>
      </w:r>
      <w:proofErr w:type="spellEnd"/>
      <w:r>
        <w:rPr>
          <w:snapToGrid w:val="0"/>
          <w:color w:val="000000"/>
        </w:rPr>
        <w:t xml:space="preserve"> in Germany.</w:t>
      </w:r>
    </w:p>
    <w:p w14:paraId="7A7BDA86" w14:textId="77777777" w:rsidR="008247D8" w:rsidRPr="00B5446A" w:rsidRDefault="008247D8" w:rsidP="00E53209">
      <w:pPr>
        <w:ind w:left="0"/>
        <w:contextualSpacing/>
        <w:rPr>
          <w:snapToGrid w:val="0"/>
          <w:color w:val="000000"/>
        </w:rPr>
      </w:pPr>
      <w:r w:rsidRPr="00B5446A">
        <w:rPr>
          <w:snapToGrid w:val="0"/>
          <w:color w:val="000000"/>
        </w:rPr>
        <w:t>When under mechanical stress caused by accidentally stepping on the surface or nailing, the four ply combination of layers, the non slip outer fleece and especially the reinforced fillet material ensures that the product is highly tear resistant so there is minimal damage caused during installation.</w:t>
      </w:r>
    </w:p>
    <w:p w14:paraId="7C7B42D5" w14:textId="77777777" w:rsidR="008247D8" w:rsidRPr="00B5446A" w:rsidRDefault="008247D8" w:rsidP="00E53209">
      <w:pPr>
        <w:ind w:left="0"/>
        <w:contextualSpacing/>
      </w:pPr>
    </w:p>
    <w:p w14:paraId="1FBFE4D6" w14:textId="77777777" w:rsidR="00475567" w:rsidRDefault="008247D8" w:rsidP="00E53209">
      <w:pPr>
        <w:ind w:left="0"/>
        <w:contextualSpacing/>
      </w:pPr>
      <w:r w:rsidRPr="00B5446A">
        <w:t>The weather-tightness of conventional micro-porous membranes is to a large extent determined by the surface tension of water</w:t>
      </w:r>
      <w:r w:rsidR="00810588">
        <w:t xml:space="preserve">.  </w:t>
      </w:r>
      <w:r w:rsidRPr="00B5446A">
        <w:t xml:space="preserve">If the surface tension is reduced due to </w:t>
      </w:r>
      <w:proofErr w:type="gramStart"/>
      <w:r w:rsidRPr="00B5446A">
        <w:t>conditions which</w:t>
      </w:r>
      <w:proofErr w:type="gramEnd"/>
      <w:r w:rsidRPr="00B5446A">
        <w:t xml:space="preserve"> may be found on construction sites, this may reduce the water resistance of the membrane and hence moisture may penetrate the porous membrane</w:t>
      </w:r>
      <w:r w:rsidR="00475567">
        <w:t>.</w:t>
      </w:r>
    </w:p>
    <w:p w14:paraId="1FBA982C" w14:textId="77777777" w:rsidR="008247D8" w:rsidRPr="00B5446A" w:rsidRDefault="008247D8" w:rsidP="00E53209">
      <w:pPr>
        <w:ind w:left="0"/>
        <w:contextualSpacing/>
      </w:pPr>
    </w:p>
    <w:p w14:paraId="546C8CD3" w14:textId="77777777" w:rsidR="00475567" w:rsidRDefault="008247D8" w:rsidP="00E53209">
      <w:pPr>
        <w:ind w:left="0"/>
        <w:contextualSpacing/>
      </w:pPr>
      <w:proofErr w:type="spellStart"/>
      <w:r w:rsidRPr="00B5446A">
        <w:t>Solitex</w:t>
      </w:r>
      <w:proofErr w:type="spellEnd"/>
      <w:r w:rsidRPr="00B5446A">
        <w:t xml:space="preserve"> </w:t>
      </w:r>
      <w:r w:rsidR="00BE0DB2">
        <w:t>Plus</w:t>
      </w:r>
      <w:r w:rsidRPr="00B5446A">
        <w:t xml:space="preserve"> contains a monolithic </w:t>
      </w:r>
      <w:proofErr w:type="gramStart"/>
      <w:r w:rsidRPr="00B5446A">
        <w:t>membrane which</w:t>
      </w:r>
      <w:proofErr w:type="gramEnd"/>
      <w:r w:rsidRPr="00B5446A">
        <w:t xml:space="preserve"> employs Closed Cell Technology</w:t>
      </w:r>
      <w:r w:rsidR="00475567">
        <w:t>.</w:t>
      </w:r>
    </w:p>
    <w:p w14:paraId="6363675F" w14:textId="77777777" w:rsidR="00475567" w:rsidRDefault="008247D8" w:rsidP="00E53209">
      <w:pPr>
        <w:ind w:left="0"/>
        <w:contextualSpacing/>
      </w:pPr>
      <w:r w:rsidRPr="00B5446A">
        <w:t>Closed cell membranes offer superior weather tightness &amp; at the same time, ensure that a significant amount of water vapour is actively removed from the inside of the building structure &amp; diffused to the exterior</w:t>
      </w:r>
      <w:r w:rsidR="00475567">
        <w:t>.</w:t>
      </w:r>
    </w:p>
    <w:p w14:paraId="778196DA" w14:textId="77777777" w:rsidR="00475567" w:rsidRDefault="008247D8" w:rsidP="00E53209">
      <w:pPr>
        <w:ind w:left="0"/>
        <w:contextualSpacing/>
      </w:pPr>
      <w:r w:rsidRPr="00B5446A">
        <w:t>The combination of these two properties is the determining factor when it comes to quality &amp; the safety of the roof construction</w:t>
      </w:r>
      <w:r w:rsidR="00475567">
        <w:t>.</w:t>
      </w:r>
    </w:p>
    <w:p w14:paraId="41852640" w14:textId="77777777" w:rsidR="008247D8" w:rsidRPr="00B5446A" w:rsidRDefault="008247D8" w:rsidP="00E53209">
      <w:pPr>
        <w:ind w:left="0"/>
        <w:contextualSpacing/>
      </w:pPr>
    </w:p>
    <w:p w14:paraId="2C19453C" w14:textId="77777777" w:rsidR="008247D8" w:rsidRDefault="008247D8" w:rsidP="00E53209">
      <w:pPr>
        <w:ind w:left="0"/>
        <w:contextualSpacing/>
        <w:rPr>
          <w:rStyle w:val="Headlineklein"/>
          <w:b w:val="0"/>
          <w:sz w:val="20"/>
          <w:szCs w:val="20"/>
        </w:rPr>
      </w:pPr>
      <w:r w:rsidRPr="00B5446A">
        <w:rPr>
          <w:rStyle w:val="Headlineklein"/>
          <w:b w:val="0"/>
          <w:sz w:val="20"/>
          <w:szCs w:val="20"/>
        </w:rPr>
        <w:t xml:space="preserve">The four ply layer and Closed Cell Technology ensures that </w:t>
      </w:r>
      <w:proofErr w:type="spellStart"/>
      <w:r w:rsidRPr="00B5446A">
        <w:rPr>
          <w:rStyle w:val="Headlineklein"/>
          <w:b w:val="0"/>
          <w:sz w:val="20"/>
          <w:szCs w:val="20"/>
        </w:rPr>
        <w:t>Solitex</w:t>
      </w:r>
      <w:proofErr w:type="spellEnd"/>
      <w:r w:rsidRPr="00B5446A">
        <w:rPr>
          <w:rStyle w:val="Headlineklein"/>
          <w:b w:val="0"/>
          <w:sz w:val="20"/>
          <w:szCs w:val="20"/>
        </w:rPr>
        <w:t xml:space="preserve"> </w:t>
      </w:r>
      <w:r w:rsidR="00BE0DB2">
        <w:rPr>
          <w:rStyle w:val="Headlineklein"/>
          <w:b w:val="0"/>
          <w:sz w:val="20"/>
          <w:szCs w:val="20"/>
        </w:rPr>
        <w:t>Plus</w:t>
      </w:r>
      <w:r w:rsidRPr="00B5446A">
        <w:rPr>
          <w:rStyle w:val="Headlineklein"/>
          <w:b w:val="0"/>
          <w:sz w:val="20"/>
          <w:szCs w:val="20"/>
        </w:rPr>
        <w:t xml:space="preserve"> has the best combination of extreme water resistance, high vapour permeability and outstanding physical strength.</w:t>
      </w:r>
    </w:p>
    <w:p w14:paraId="6081DC6C" w14:textId="77777777" w:rsidR="008247D8" w:rsidRPr="00B5446A" w:rsidRDefault="008247D8" w:rsidP="00E53209">
      <w:pPr>
        <w:ind w:left="0"/>
        <w:contextualSpacing/>
        <w:rPr>
          <w:rStyle w:val="Headlineklein"/>
          <w:b w:val="0"/>
          <w:sz w:val="20"/>
          <w:szCs w:val="20"/>
        </w:rPr>
      </w:pPr>
      <w:proofErr w:type="spellStart"/>
      <w:r w:rsidRPr="00B5446A">
        <w:t>Solitex</w:t>
      </w:r>
      <w:proofErr w:type="spellEnd"/>
      <w:r w:rsidRPr="00B5446A">
        <w:t xml:space="preserve"> </w:t>
      </w:r>
      <w:r w:rsidR="00BE0DB2">
        <w:t>Plus</w:t>
      </w:r>
      <w:r w:rsidRPr="00B5446A">
        <w:t xml:space="preserve"> vapour permeable membrane provides the following key benefits</w:t>
      </w:r>
      <w:r w:rsidRPr="00B5446A">
        <w:rPr>
          <w:rStyle w:val="Headlineklein"/>
          <w:b w:val="0"/>
          <w:sz w:val="20"/>
          <w:szCs w:val="20"/>
        </w:rPr>
        <w:t>:</w:t>
      </w:r>
    </w:p>
    <w:p w14:paraId="70F1FBF7" w14:textId="77777777" w:rsidR="008247D8" w:rsidRPr="00B5446A" w:rsidRDefault="008247D8" w:rsidP="00E53209">
      <w:pPr>
        <w:ind w:left="0"/>
        <w:contextualSpacing/>
        <w:rPr>
          <w:rStyle w:val="Headlineklein"/>
          <w:b w:val="0"/>
          <w:sz w:val="20"/>
          <w:szCs w:val="20"/>
        </w:rPr>
      </w:pPr>
    </w:p>
    <w:p w14:paraId="0E5C1FAE" w14:textId="77777777" w:rsidR="008247D8" w:rsidRPr="00B5446A" w:rsidRDefault="008247D8" w:rsidP="00E53209">
      <w:pPr>
        <w:ind w:left="0"/>
        <w:contextualSpacing/>
      </w:pPr>
      <w:r w:rsidRPr="00B5446A">
        <w:t xml:space="preserve">Totally resistant to all wood preservatives, wood treatments or natural wood resins </w:t>
      </w:r>
    </w:p>
    <w:p w14:paraId="7F380DE1" w14:textId="77777777" w:rsidR="008247D8" w:rsidRPr="00B5446A" w:rsidRDefault="008247D8" w:rsidP="00E53209">
      <w:pPr>
        <w:ind w:left="0"/>
        <w:contextualSpacing/>
      </w:pPr>
      <w:r w:rsidRPr="00B5446A">
        <w:t xml:space="preserve">Extreme resistant to wind driven pelting rain </w:t>
      </w:r>
    </w:p>
    <w:p w14:paraId="24796F5E" w14:textId="77777777" w:rsidR="008247D8" w:rsidRPr="00B5446A" w:rsidRDefault="008247D8" w:rsidP="00E53209">
      <w:pPr>
        <w:ind w:left="0"/>
        <w:contextualSpacing/>
      </w:pPr>
      <w:r w:rsidRPr="00B5446A">
        <w:t>Totally resistant to contamination due to on site chemicals</w:t>
      </w:r>
    </w:p>
    <w:p w14:paraId="61B24216" w14:textId="77777777" w:rsidR="008247D8" w:rsidRPr="00B5446A" w:rsidRDefault="008247D8" w:rsidP="00E53209">
      <w:pPr>
        <w:ind w:left="0"/>
        <w:contextualSpacing/>
        <w:rPr>
          <w:color w:val="000000"/>
        </w:rPr>
      </w:pPr>
    </w:p>
    <w:p w14:paraId="0E9E3723" w14:textId="77777777" w:rsidR="008247D8" w:rsidRPr="00B5446A" w:rsidRDefault="008247D8" w:rsidP="00E53209">
      <w:pPr>
        <w:ind w:left="0"/>
        <w:contextualSpacing/>
        <w:rPr>
          <w:color w:val="000000"/>
        </w:rPr>
      </w:pPr>
      <w:proofErr w:type="spellStart"/>
      <w:r w:rsidRPr="00B5446A">
        <w:rPr>
          <w:snapToGrid w:val="0"/>
          <w:color w:val="000000"/>
        </w:rPr>
        <w:lastRenderedPageBreak/>
        <w:t>Solitex</w:t>
      </w:r>
      <w:proofErr w:type="spellEnd"/>
      <w:r w:rsidRPr="00B5446A">
        <w:rPr>
          <w:snapToGrid w:val="0"/>
          <w:color w:val="000000"/>
        </w:rPr>
        <w:t xml:space="preserve"> </w:t>
      </w:r>
      <w:r w:rsidR="00BE0DB2">
        <w:rPr>
          <w:snapToGrid w:val="0"/>
          <w:color w:val="000000"/>
        </w:rPr>
        <w:t>Plus</w:t>
      </w:r>
      <w:r w:rsidRPr="00B5446A">
        <w:rPr>
          <w:snapToGrid w:val="0"/>
          <w:color w:val="000000"/>
        </w:rPr>
        <w:t xml:space="preserve">, the next generation high performance </w:t>
      </w:r>
      <w:proofErr w:type="spellStart"/>
      <w:r w:rsidRPr="00B5446A">
        <w:rPr>
          <w:snapToGrid w:val="0"/>
          <w:color w:val="000000"/>
        </w:rPr>
        <w:t>underslating</w:t>
      </w:r>
      <w:proofErr w:type="spellEnd"/>
      <w:r w:rsidRPr="00B5446A">
        <w:rPr>
          <w:snapToGrid w:val="0"/>
          <w:color w:val="000000"/>
        </w:rPr>
        <w:t xml:space="preserve"> felt - ensures your roof will be finished to the highest possible specification using the most advanced </w:t>
      </w:r>
      <w:proofErr w:type="spellStart"/>
      <w:r w:rsidRPr="00B5446A">
        <w:rPr>
          <w:snapToGrid w:val="0"/>
          <w:color w:val="000000"/>
        </w:rPr>
        <w:t>underslating</w:t>
      </w:r>
      <w:proofErr w:type="spellEnd"/>
      <w:r w:rsidRPr="00B5446A">
        <w:rPr>
          <w:snapToGrid w:val="0"/>
          <w:color w:val="000000"/>
        </w:rPr>
        <w:t xml:space="preserve"> felt approved by the BBA and the IAB and now available on the market.</w:t>
      </w:r>
    </w:p>
    <w:p w14:paraId="66B5F7D4" w14:textId="77777777" w:rsidR="008247D8" w:rsidRPr="00475567" w:rsidRDefault="008247D8" w:rsidP="00E53209">
      <w:pPr>
        <w:widowControl w:val="0"/>
        <w:ind w:left="0"/>
      </w:pPr>
    </w:p>
    <w:p w14:paraId="6DF1701B" w14:textId="77777777" w:rsidR="00D4596C" w:rsidRDefault="00D4596C" w:rsidP="00E53209">
      <w:pPr>
        <w:ind w:left="0"/>
      </w:pPr>
      <w:r>
        <w:t>P14/333A</w:t>
      </w:r>
      <w:r>
        <w:tab/>
        <w:t>PRO CLIMA RAPID CELL</w:t>
      </w:r>
    </w:p>
    <w:p w14:paraId="6266B1D2" w14:textId="77777777" w:rsidR="00D4596C" w:rsidRDefault="00D4596C" w:rsidP="00E53209">
      <w:pPr>
        <w:ind w:left="0"/>
      </w:pPr>
      <w:r>
        <w:t xml:space="preserve">Because of the non stick backing and inability to stick to itself, </w:t>
      </w:r>
      <w:r w:rsidR="002C4B49">
        <w:t>there is an element of risk that airtightness may be compromised by novice users, so its use is discouraged and no longer stocked in the UK, but is available by special order from Ireland.</w:t>
      </w:r>
    </w:p>
    <w:p w14:paraId="18C0A26D" w14:textId="77777777" w:rsidR="003720F3" w:rsidRDefault="003720F3" w:rsidP="00E53209">
      <w:pPr>
        <w:ind w:left="0"/>
      </w:pPr>
      <w:r>
        <w:t>Adhesive and adhesive tapes:</w:t>
      </w:r>
    </w:p>
    <w:p w14:paraId="312400F9" w14:textId="77777777" w:rsidR="003720F3" w:rsidRDefault="003720F3" w:rsidP="00E53209">
      <w:pPr>
        <w:ind w:left="0"/>
      </w:pPr>
      <w:r>
        <w:t>Choose natural for ecological projects</w:t>
      </w:r>
    </w:p>
    <w:p w14:paraId="4D460DF9" w14:textId="77777777" w:rsidR="003720F3" w:rsidRDefault="003720F3" w:rsidP="00E53209">
      <w:pPr>
        <w:ind w:left="0"/>
      </w:pPr>
      <w:r>
        <w:t>Choose solvent based for durability of joint</w:t>
      </w:r>
    </w:p>
    <w:p w14:paraId="1392E82B" w14:textId="77777777" w:rsidR="003720F3" w:rsidRDefault="003720F3" w:rsidP="00E53209">
      <w:pPr>
        <w:ind w:left="0"/>
      </w:pPr>
    </w:p>
    <w:p w14:paraId="05E183E1" w14:textId="77777777" w:rsidR="00525912" w:rsidRDefault="00525912" w:rsidP="00E53209">
      <w:pPr>
        <w:ind w:left="0"/>
      </w:pPr>
      <w:r>
        <w:t>P14/335B</w:t>
      </w:r>
      <w:r>
        <w:tab/>
        <w:t>BUDAX TOP</w:t>
      </w:r>
    </w:p>
    <w:p w14:paraId="378D0271" w14:textId="77777777" w:rsidR="00525912" w:rsidRDefault="00525912" w:rsidP="00E53209">
      <w:pPr>
        <w:ind w:left="0"/>
      </w:pPr>
      <w:proofErr w:type="spellStart"/>
      <w:r>
        <w:t>Tescon</w:t>
      </w:r>
      <w:proofErr w:type="spellEnd"/>
      <w:r>
        <w:t xml:space="preserve"> </w:t>
      </w:r>
      <w:r w:rsidR="007801DE">
        <w:t xml:space="preserve">No. </w:t>
      </w:r>
      <w:r>
        <w:t>1</w:t>
      </w:r>
      <w:r w:rsidR="003F6CE5">
        <w:t>: to P14</w:t>
      </w:r>
      <w:r w:rsidR="00221575" w:rsidRPr="00FE5CFA">
        <w:rPr>
          <w:bCs/>
        </w:rPr>
        <w:t xml:space="preserve">/332A </w:t>
      </w:r>
      <w:r>
        <w:t xml:space="preserve">is a suitable replacement for BUDAX TOP and </w:t>
      </w:r>
      <w:proofErr w:type="spellStart"/>
      <w:r w:rsidR="00FE5CFA">
        <w:t>Budax</w:t>
      </w:r>
      <w:proofErr w:type="spellEnd"/>
      <w:r w:rsidR="00FE5CFA">
        <w:t xml:space="preserve"> Top </w:t>
      </w:r>
      <w:r>
        <w:t>is no longer stocked in the UK, but is available by special order from Ireland.</w:t>
      </w:r>
    </w:p>
    <w:p w14:paraId="37A36944" w14:textId="77777777" w:rsidR="00525912" w:rsidRDefault="00525912" w:rsidP="00E53209">
      <w:pPr>
        <w:ind w:left="0"/>
      </w:pPr>
    </w:p>
    <w:p w14:paraId="130A22BC" w14:textId="77777777" w:rsidR="00525912" w:rsidRDefault="00525912" w:rsidP="00E53209">
      <w:pPr>
        <w:ind w:left="0"/>
      </w:pPr>
      <w:r>
        <w:t>P14/370</w:t>
      </w:r>
      <w:r w:rsidR="0095536C">
        <w:t>A</w:t>
      </w:r>
      <w:r>
        <w:tab/>
        <w:t xml:space="preserve">BUDAX </w:t>
      </w:r>
      <w:r w:rsidR="0095536C">
        <w:t>AC</w:t>
      </w:r>
    </w:p>
    <w:p w14:paraId="06E32F49" w14:textId="77777777" w:rsidR="00525912" w:rsidRDefault="00525912" w:rsidP="00E53209">
      <w:pPr>
        <w:ind w:left="0"/>
      </w:pPr>
      <w:proofErr w:type="spellStart"/>
      <w:r>
        <w:t>Tescon</w:t>
      </w:r>
      <w:proofErr w:type="spellEnd"/>
      <w:r>
        <w:t xml:space="preserve"> Primer RP is a suitable replacement for BUDAX </w:t>
      </w:r>
      <w:r w:rsidR="0095536C">
        <w:t>AC</w:t>
      </w:r>
      <w:r>
        <w:t xml:space="preserve"> and </w:t>
      </w:r>
      <w:proofErr w:type="spellStart"/>
      <w:r w:rsidR="00811C25">
        <w:t>Budax</w:t>
      </w:r>
      <w:proofErr w:type="spellEnd"/>
      <w:r w:rsidR="00811C25">
        <w:t xml:space="preserve"> </w:t>
      </w:r>
      <w:r w:rsidR="0095536C">
        <w:t>AC</w:t>
      </w:r>
      <w:r>
        <w:t xml:space="preserve"> is no longer stocked in the UK, but is available by special order from Ireland.</w:t>
      </w:r>
    </w:p>
    <w:p w14:paraId="5499C4B5" w14:textId="77777777" w:rsidR="00525912" w:rsidRDefault="00525912" w:rsidP="00E53209">
      <w:pPr>
        <w:ind w:left="0"/>
      </w:pPr>
    </w:p>
    <w:p w14:paraId="2A1C2EA5" w14:textId="77777777" w:rsidR="002A090D" w:rsidRDefault="002A090D" w:rsidP="00E53209">
      <w:pPr>
        <w:widowControl w:val="0"/>
        <w:ind w:left="0"/>
        <w:rPr>
          <w:bCs/>
        </w:rPr>
      </w:pPr>
      <w:r>
        <w:rPr>
          <w:bCs/>
        </w:rPr>
        <w:t>P14/381A &amp; P14/381B</w:t>
      </w:r>
      <w:r w:rsidR="00454340">
        <w:rPr>
          <w:bCs/>
        </w:rPr>
        <w:tab/>
        <w:t xml:space="preserve">AIRTIGHT </w:t>
      </w:r>
      <w:r w:rsidR="0058643C">
        <w:rPr>
          <w:bCs/>
        </w:rPr>
        <w:t>LUMINAIRE</w:t>
      </w:r>
      <w:r w:rsidR="00454340">
        <w:rPr>
          <w:bCs/>
        </w:rPr>
        <w:t xml:space="preserve"> HOUSING</w:t>
      </w:r>
    </w:p>
    <w:p w14:paraId="16363015" w14:textId="77777777" w:rsidR="00475567" w:rsidRDefault="002A090D" w:rsidP="00E53209">
      <w:pPr>
        <w:widowControl w:val="0"/>
        <w:ind w:left="0"/>
        <w:rPr>
          <w:bCs/>
        </w:rPr>
      </w:pPr>
      <w:r w:rsidRPr="007710AD">
        <w:rPr>
          <w:bCs/>
        </w:rPr>
        <w:t>Airtightness best practice dictates that surface penetration of the external</w:t>
      </w:r>
      <w:r>
        <w:rPr>
          <w:bCs/>
        </w:rPr>
        <w:t xml:space="preserve"> </w:t>
      </w:r>
      <w:r w:rsidRPr="007710AD">
        <w:rPr>
          <w:bCs/>
        </w:rPr>
        <w:t>envelope should be minimised</w:t>
      </w:r>
      <w:r w:rsidR="00475567">
        <w:rPr>
          <w:bCs/>
        </w:rPr>
        <w:t>.</w:t>
      </w:r>
    </w:p>
    <w:p w14:paraId="37DF5BB0" w14:textId="77777777" w:rsidR="00475567" w:rsidRDefault="002A090D" w:rsidP="00E53209">
      <w:pPr>
        <w:widowControl w:val="0"/>
        <w:ind w:left="0"/>
        <w:rPr>
          <w:bCs/>
        </w:rPr>
      </w:pPr>
      <w:proofErr w:type="spellStart"/>
      <w:r w:rsidRPr="007710AD">
        <w:rPr>
          <w:bCs/>
        </w:rPr>
        <w:t>Downlights</w:t>
      </w:r>
      <w:proofErr w:type="spellEnd"/>
      <w:r w:rsidRPr="007710AD">
        <w:rPr>
          <w:bCs/>
        </w:rPr>
        <w:t xml:space="preserve"> present particular challenges for</w:t>
      </w:r>
      <w:r>
        <w:rPr>
          <w:bCs/>
        </w:rPr>
        <w:t xml:space="preserve"> </w:t>
      </w:r>
      <w:r w:rsidRPr="007710AD">
        <w:rPr>
          <w:bCs/>
        </w:rPr>
        <w:t>airtight design and continuity of the insulation layer</w:t>
      </w:r>
      <w:r w:rsidR="00475567">
        <w:rPr>
          <w:bCs/>
        </w:rPr>
        <w:t>.</w:t>
      </w:r>
    </w:p>
    <w:p w14:paraId="0ECD4269" w14:textId="77777777" w:rsidR="002A090D" w:rsidRPr="007710AD" w:rsidRDefault="002A090D" w:rsidP="00E53209">
      <w:pPr>
        <w:widowControl w:val="0"/>
        <w:ind w:left="0"/>
        <w:rPr>
          <w:bCs/>
        </w:rPr>
      </w:pPr>
      <w:r w:rsidRPr="007710AD">
        <w:rPr>
          <w:bCs/>
        </w:rPr>
        <w:t xml:space="preserve">However, if </w:t>
      </w:r>
      <w:proofErr w:type="spellStart"/>
      <w:r w:rsidRPr="007710AD">
        <w:rPr>
          <w:bCs/>
        </w:rPr>
        <w:t>downlights</w:t>
      </w:r>
      <w:proofErr w:type="spellEnd"/>
      <w:r>
        <w:rPr>
          <w:bCs/>
        </w:rPr>
        <w:t xml:space="preserve"> </w:t>
      </w:r>
      <w:r w:rsidRPr="007710AD">
        <w:rPr>
          <w:bCs/>
        </w:rPr>
        <w:t xml:space="preserve">are present there is a robust solution in the OPTIME </w:t>
      </w:r>
      <w:proofErr w:type="spellStart"/>
      <w:r w:rsidRPr="007710AD">
        <w:rPr>
          <w:bCs/>
        </w:rPr>
        <w:t>Downlight</w:t>
      </w:r>
      <w:proofErr w:type="spellEnd"/>
      <w:r w:rsidRPr="007710AD">
        <w:rPr>
          <w:bCs/>
        </w:rPr>
        <w:t xml:space="preserve"> housing units.</w:t>
      </w:r>
    </w:p>
    <w:p w14:paraId="737976F4" w14:textId="77777777" w:rsidR="00475567" w:rsidRDefault="002A090D" w:rsidP="00E53209">
      <w:pPr>
        <w:widowControl w:val="0"/>
        <w:ind w:left="0"/>
        <w:rPr>
          <w:bCs/>
        </w:rPr>
      </w:pPr>
      <w:r w:rsidRPr="007710AD">
        <w:rPr>
          <w:bCs/>
        </w:rPr>
        <w:t xml:space="preserve">Designed as an innovative </w:t>
      </w:r>
      <w:proofErr w:type="gramStart"/>
      <w:r w:rsidRPr="007710AD">
        <w:rPr>
          <w:bCs/>
        </w:rPr>
        <w:t>one stop</w:t>
      </w:r>
      <w:proofErr w:type="gramEnd"/>
      <w:r w:rsidRPr="007710AD">
        <w:rPr>
          <w:bCs/>
        </w:rPr>
        <w:t xml:space="preserve"> solution for achieving a safe easy to install</w:t>
      </w:r>
      <w:r>
        <w:rPr>
          <w:bCs/>
        </w:rPr>
        <w:t xml:space="preserve"> </w:t>
      </w:r>
      <w:r w:rsidRPr="007710AD">
        <w:rPr>
          <w:bCs/>
        </w:rPr>
        <w:t xml:space="preserve">sealing system for </w:t>
      </w:r>
      <w:proofErr w:type="spellStart"/>
      <w:r w:rsidRPr="007710AD">
        <w:rPr>
          <w:bCs/>
        </w:rPr>
        <w:t>downlights</w:t>
      </w:r>
      <w:proofErr w:type="spellEnd"/>
      <w:r w:rsidR="00475567">
        <w:rPr>
          <w:bCs/>
        </w:rPr>
        <w:t>.</w:t>
      </w:r>
    </w:p>
    <w:p w14:paraId="15D5736B" w14:textId="77777777" w:rsidR="002A090D" w:rsidRDefault="002A090D" w:rsidP="00E53209">
      <w:pPr>
        <w:widowControl w:val="0"/>
        <w:ind w:left="0"/>
        <w:rPr>
          <w:bCs/>
        </w:rPr>
      </w:pPr>
      <w:proofErr w:type="spellStart"/>
      <w:r w:rsidRPr="007710AD">
        <w:rPr>
          <w:bCs/>
        </w:rPr>
        <w:t>Optime</w:t>
      </w:r>
      <w:proofErr w:type="spellEnd"/>
      <w:r w:rsidRPr="007710AD">
        <w:rPr>
          <w:bCs/>
        </w:rPr>
        <w:t xml:space="preserve"> </w:t>
      </w:r>
      <w:proofErr w:type="spellStart"/>
      <w:r w:rsidRPr="007710AD">
        <w:rPr>
          <w:bCs/>
        </w:rPr>
        <w:t>Downlight</w:t>
      </w:r>
      <w:proofErr w:type="spellEnd"/>
      <w:r w:rsidRPr="007710AD">
        <w:rPr>
          <w:bCs/>
        </w:rPr>
        <w:t xml:space="preserve"> housing boxes are offered</w:t>
      </w:r>
      <w:r>
        <w:rPr>
          <w:bCs/>
        </w:rPr>
        <w:t xml:space="preserve"> </w:t>
      </w:r>
      <w:r w:rsidRPr="007710AD">
        <w:rPr>
          <w:bCs/>
        </w:rPr>
        <w:t>as Mini and Maxi housing.</w:t>
      </w:r>
    </w:p>
    <w:p w14:paraId="38B97E41" w14:textId="77777777" w:rsidR="002A090D" w:rsidRDefault="002A090D" w:rsidP="00E53209">
      <w:pPr>
        <w:widowControl w:val="0"/>
        <w:ind w:left="0"/>
        <w:rPr>
          <w:bCs/>
        </w:rPr>
      </w:pPr>
      <w:r w:rsidRPr="007710AD">
        <w:rPr>
          <w:bCs/>
        </w:rPr>
        <w:t xml:space="preserve">The </w:t>
      </w:r>
      <w:proofErr w:type="spellStart"/>
      <w:r w:rsidRPr="007710AD">
        <w:rPr>
          <w:bCs/>
        </w:rPr>
        <w:t>Optime</w:t>
      </w:r>
      <w:proofErr w:type="spellEnd"/>
      <w:r w:rsidRPr="007710AD">
        <w:rPr>
          <w:bCs/>
        </w:rPr>
        <w:t xml:space="preserve"> Maxi will accommodate a</w:t>
      </w:r>
      <w:r>
        <w:rPr>
          <w:bCs/>
        </w:rPr>
        <w:t xml:space="preserve"> </w:t>
      </w:r>
      <w:r w:rsidRPr="007710AD">
        <w:rPr>
          <w:bCs/>
        </w:rPr>
        <w:t xml:space="preserve">transformer, </w:t>
      </w:r>
    </w:p>
    <w:p w14:paraId="3F2D47CC" w14:textId="77777777" w:rsidR="00475567" w:rsidRDefault="002A090D" w:rsidP="00E53209">
      <w:pPr>
        <w:widowControl w:val="0"/>
        <w:ind w:left="0"/>
        <w:rPr>
          <w:bCs/>
        </w:rPr>
      </w:pPr>
      <w:proofErr w:type="gramStart"/>
      <w:r w:rsidRPr="007710AD">
        <w:rPr>
          <w:bCs/>
        </w:rPr>
        <w:t>the</w:t>
      </w:r>
      <w:proofErr w:type="gramEnd"/>
      <w:r w:rsidRPr="007710AD">
        <w:rPr>
          <w:bCs/>
        </w:rPr>
        <w:t xml:space="preserve"> Mini is suitable only to house the </w:t>
      </w:r>
      <w:proofErr w:type="spellStart"/>
      <w:r w:rsidRPr="007710AD">
        <w:rPr>
          <w:bCs/>
        </w:rPr>
        <w:t>downlight</w:t>
      </w:r>
      <w:proofErr w:type="spellEnd"/>
      <w:r w:rsidR="00475567">
        <w:rPr>
          <w:bCs/>
        </w:rPr>
        <w:t>.</w:t>
      </w:r>
    </w:p>
    <w:p w14:paraId="47284230" w14:textId="77777777" w:rsidR="00475567" w:rsidRDefault="002A090D" w:rsidP="00E53209">
      <w:pPr>
        <w:widowControl w:val="0"/>
        <w:ind w:left="0"/>
        <w:rPr>
          <w:bCs/>
        </w:rPr>
      </w:pPr>
      <w:proofErr w:type="spellStart"/>
      <w:r w:rsidRPr="007710AD">
        <w:rPr>
          <w:bCs/>
        </w:rPr>
        <w:t>Downlight</w:t>
      </w:r>
      <w:proofErr w:type="spellEnd"/>
      <w:r>
        <w:rPr>
          <w:bCs/>
        </w:rPr>
        <w:t xml:space="preserve"> </w:t>
      </w:r>
      <w:r w:rsidRPr="007710AD">
        <w:rPr>
          <w:bCs/>
        </w:rPr>
        <w:t xml:space="preserve">protector Mini is designed to suit all types of roofs and </w:t>
      </w:r>
      <w:proofErr w:type="gramStart"/>
      <w:r w:rsidRPr="007710AD">
        <w:rPr>
          <w:bCs/>
        </w:rPr>
        <w:t>ceilings</w:t>
      </w:r>
      <w:proofErr w:type="gramEnd"/>
      <w:r w:rsidRPr="007710AD">
        <w:rPr>
          <w:bCs/>
        </w:rPr>
        <w:t xml:space="preserve"> as it is very</w:t>
      </w:r>
      <w:r>
        <w:rPr>
          <w:bCs/>
        </w:rPr>
        <w:t xml:space="preserve"> </w:t>
      </w:r>
      <w:r w:rsidRPr="007710AD">
        <w:rPr>
          <w:bCs/>
        </w:rPr>
        <w:t>suitable in narrow places</w:t>
      </w:r>
      <w:r w:rsidR="00475567">
        <w:rPr>
          <w:bCs/>
        </w:rPr>
        <w:t>.</w:t>
      </w:r>
    </w:p>
    <w:p w14:paraId="6E80068C" w14:textId="77777777" w:rsidR="002A090D" w:rsidRPr="007710AD" w:rsidRDefault="002A090D" w:rsidP="00E53209">
      <w:pPr>
        <w:widowControl w:val="0"/>
        <w:ind w:left="0"/>
        <w:rPr>
          <w:bCs/>
        </w:rPr>
      </w:pPr>
      <w:proofErr w:type="spellStart"/>
      <w:r w:rsidRPr="007710AD">
        <w:rPr>
          <w:bCs/>
        </w:rPr>
        <w:t>Optime</w:t>
      </w:r>
      <w:proofErr w:type="spellEnd"/>
      <w:r w:rsidRPr="007710AD">
        <w:rPr>
          <w:bCs/>
        </w:rPr>
        <w:t xml:space="preserve"> </w:t>
      </w:r>
      <w:proofErr w:type="spellStart"/>
      <w:r w:rsidRPr="007710AD">
        <w:rPr>
          <w:bCs/>
        </w:rPr>
        <w:t>Downlight</w:t>
      </w:r>
      <w:proofErr w:type="spellEnd"/>
      <w:r w:rsidRPr="007710AD">
        <w:rPr>
          <w:bCs/>
        </w:rPr>
        <w:t xml:space="preserve"> boxes significantly reduce the</w:t>
      </w:r>
      <w:r>
        <w:rPr>
          <w:bCs/>
        </w:rPr>
        <w:t xml:space="preserve"> </w:t>
      </w:r>
      <w:r w:rsidRPr="007710AD">
        <w:rPr>
          <w:bCs/>
        </w:rPr>
        <w:t xml:space="preserve">carbon footprint of </w:t>
      </w:r>
      <w:proofErr w:type="gramStart"/>
      <w:r w:rsidRPr="007710AD">
        <w:rPr>
          <w:bCs/>
        </w:rPr>
        <w:t>buildings which</w:t>
      </w:r>
      <w:proofErr w:type="gramEnd"/>
      <w:r w:rsidRPr="007710AD">
        <w:rPr>
          <w:bCs/>
        </w:rPr>
        <w:t xml:space="preserve"> incorporate </w:t>
      </w:r>
      <w:proofErr w:type="spellStart"/>
      <w:r w:rsidRPr="007710AD">
        <w:rPr>
          <w:bCs/>
        </w:rPr>
        <w:t>downlights</w:t>
      </w:r>
      <w:proofErr w:type="spellEnd"/>
      <w:r w:rsidRPr="007710AD">
        <w:rPr>
          <w:bCs/>
        </w:rPr>
        <w:t xml:space="preserve"> as well as</w:t>
      </w:r>
      <w:r>
        <w:rPr>
          <w:bCs/>
        </w:rPr>
        <w:t xml:space="preserve"> </w:t>
      </w:r>
      <w:r w:rsidRPr="007710AD">
        <w:rPr>
          <w:bCs/>
        </w:rPr>
        <w:t>improving comfort and minimising problems associated with condensation.</w:t>
      </w:r>
    </w:p>
    <w:p w14:paraId="40882444" w14:textId="77777777" w:rsidR="002A090D" w:rsidRPr="007710AD" w:rsidRDefault="002A090D" w:rsidP="00E53209">
      <w:pPr>
        <w:widowControl w:val="0"/>
        <w:ind w:left="0"/>
        <w:rPr>
          <w:bCs/>
        </w:rPr>
      </w:pPr>
      <w:r w:rsidRPr="007710AD">
        <w:rPr>
          <w:bCs/>
        </w:rPr>
        <w:t xml:space="preserve">While the </w:t>
      </w:r>
      <w:proofErr w:type="spellStart"/>
      <w:r w:rsidRPr="007710AD">
        <w:rPr>
          <w:bCs/>
        </w:rPr>
        <w:t>Optime</w:t>
      </w:r>
      <w:proofErr w:type="spellEnd"/>
      <w:r w:rsidRPr="007710AD">
        <w:rPr>
          <w:bCs/>
        </w:rPr>
        <w:t xml:space="preserve"> </w:t>
      </w:r>
      <w:proofErr w:type="spellStart"/>
      <w:r w:rsidRPr="007710AD">
        <w:rPr>
          <w:bCs/>
        </w:rPr>
        <w:t>Downlight</w:t>
      </w:r>
      <w:proofErr w:type="spellEnd"/>
      <w:r w:rsidRPr="007710AD">
        <w:rPr>
          <w:bCs/>
        </w:rPr>
        <w:t xml:space="preserve"> housing is made from a non-flammable materials</w:t>
      </w:r>
      <w:r>
        <w:rPr>
          <w:bCs/>
        </w:rPr>
        <w:t xml:space="preserve"> </w:t>
      </w:r>
      <w:proofErr w:type="spellStart"/>
      <w:r w:rsidRPr="007710AD">
        <w:rPr>
          <w:bCs/>
        </w:rPr>
        <w:t>Optime</w:t>
      </w:r>
      <w:proofErr w:type="spellEnd"/>
      <w:r w:rsidRPr="007710AD">
        <w:rPr>
          <w:bCs/>
        </w:rPr>
        <w:t xml:space="preserve"> </w:t>
      </w:r>
      <w:proofErr w:type="spellStart"/>
      <w:r w:rsidRPr="007710AD">
        <w:rPr>
          <w:bCs/>
        </w:rPr>
        <w:t>Downlight</w:t>
      </w:r>
      <w:proofErr w:type="spellEnd"/>
      <w:r w:rsidRPr="007710AD">
        <w:rPr>
          <w:bCs/>
        </w:rPr>
        <w:t xml:space="preserve"> is not to be relied upon as a fire barrier, this is determined</w:t>
      </w:r>
      <w:r>
        <w:rPr>
          <w:bCs/>
        </w:rPr>
        <w:t xml:space="preserve"> </w:t>
      </w:r>
      <w:r w:rsidRPr="007710AD">
        <w:rPr>
          <w:bCs/>
        </w:rPr>
        <w:t xml:space="preserve">by the fixing between the </w:t>
      </w:r>
      <w:proofErr w:type="spellStart"/>
      <w:r w:rsidRPr="007710AD">
        <w:rPr>
          <w:bCs/>
        </w:rPr>
        <w:t>downlight</w:t>
      </w:r>
      <w:proofErr w:type="spellEnd"/>
      <w:r w:rsidRPr="007710AD">
        <w:rPr>
          <w:bCs/>
        </w:rPr>
        <w:t xml:space="preserve"> and the </w:t>
      </w:r>
      <w:proofErr w:type="gramStart"/>
      <w:r w:rsidRPr="007710AD">
        <w:rPr>
          <w:bCs/>
        </w:rPr>
        <w:t>plaster board</w:t>
      </w:r>
      <w:proofErr w:type="gramEnd"/>
      <w:r w:rsidRPr="007710AD">
        <w:rPr>
          <w:bCs/>
        </w:rPr>
        <w:t xml:space="preserve"> lining.</w:t>
      </w:r>
    </w:p>
    <w:p w14:paraId="41E424D6" w14:textId="77777777" w:rsidR="002A090D" w:rsidRPr="007710AD" w:rsidRDefault="002A090D" w:rsidP="00E53209">
      <w:pPr>
        <w:widowControl w:val="0"/>
        <w:ind w:left="0"/>
        <w:rPr>
          <w:bCs/>
        </w:rPr>
      </w:pPr>
      <w:r w:rsidRPr="007710AD">
        <w:rPr>
          <w:bCs/>
        </w:rPr>
        <w:t>Features</w:t>
      </w:r>
    </w:p>
    <w:p w14:paraId="6866014D" w14:textId="77777777" w:rsidR="002A090D" w:rsidRPr="007710AD" w:rsidRDefault="002A090D" w:rsidP="00E53209">
      <w:pPr>
        <w:widowControl w:val="0"/>
        <w:ind w:left="0"/>
        <w:rPr>
          <w:bCs/>
        </w:rPr>
      </w:pPr>
      <w:r w:rsidRPr="007710AD">
        <w:rPr>
          <w:bCs/>
        </w:rPr>
        <w:t xml:space="preserve">The Mini is especially made for narrow </w:t>
      </w:r>
      <w:proofErr w:type="spellStart"/>
      <w:r w:rsidRPr="007710AD">
        <w:rPr>
          <w:bCs/>
        </w:rPr>
        <w:t>spacings</w:t>
      </w:r>
      <w:proofErr w:type="spellEnd"/>
      <w:r w:rsidRPr="007710AD">
        <w:rPr>
          <w:bCs/>
        </w:rPr>
        <w:t xml:space="preserve"> - 200 x 200 x 140 mm.</w:t>
      </w:r>
    </w:p>
    <w:p w14:paraId="2C4CE5D4" w14:textId="77777777" w:rsidR="002A090D" w:rsidRPr="007710AD" w:rsidRDefault="002A090D" w:rsidP="00E53209">
      <w:pPr>
        <w:widowControl w:val="0"/>
        <w:ind w:left="0"/>
        <w:rPr>
          <w:bCs/>
        </w:rPr>
      </w:pPr>
      <w:proofErr w:type="gramStart"/>
      <w:r w:rsidRPr="007710AD">
        <w:rPr>
          <w:bCs/>
        </w:rPr>
        <w:t>Simple to install.</w:t>
      </w:r>
      <w:proofErr w:type="gramEnd"/>
    </w:p>
    <w:p w14:paraId="1D19BD5A" w14:textId="77777777" w:rsidR="002A090D" w:rsidRPr="007710AD" w:rsidRDefault="002A090D" w:rsidP="00E53209">
      <w:pPr>
        <w:widowControl w:val="0"/>
        <w:ind w:left="0"/>
        <w:rPr>
          <w:bCs/>
        </w:rPr>
      </w:pPr>
      <w:r w:rsidRPr="007710AD">
        <w:rPr>
          <w:bCs/>
        </w:rPr>
        <w:t>Can be used for most conventional timber ceilings.</w:t>
      </w:r>
    </w:p>
    <w:p w14:paraId="7F81D62C" w14:textId="77777777" w:rsidR="002A090D" w:rsidRPr="007710AD" w:rsidRDefault="002A090D" w:rsidP="00E53209">
      <w:pPr>
        <w:widowControl w:val="0"/>
        <w:ind w:left="0"/>
        <w:rPr>
          <w:bCs/>
        </w:rPr>
      </w:pPr>
      <w:r w:rsidRPr="007710AD">
        <w:rPr>
          <w:bCs/>
        </w:rPr>
        <w:t>Supplied with a ‘snap on’ airtight cover for housing the light fixing tightly.</w:t>
      </w:r>
    </w:p>
    <w:p w14:paraId="330243D5" w14:textId="77777777" w:rsidR="002A090D" w:rsidRPr="007710AD" w:rsidRDefault="002A090D" w:rsidP="00E53209">
      <w:pPr>
        <w:widowControl w:val="0"/>
        <w:ind w:left="0"/>
        <w:rPr>
          <w:bCs/>
        </w:rPr>
      </w:pPr>
      <w:r w:rsidRPr="007710AD">
        <w:rPr>
          <w:bCs/>
        </w:rPr>
        <w:t>Ensures an effective moisture barrier is maintained.</w:t>
      </w:r>
    </w:p>
    <w:p w14:paraId="78F100F1" w14:textId="77777777" w:rsidR="002A090D" w:rsidRPr="007710AD" w:rsidRDefault="002A090D" w:rsidP="00E53209">
      <w:pPr>
        <w:widowControl w:val="0"/>
        <w:ind w:left="0"/>
        <w:rPr>
          <w:bCs/>
        </w:rPr>
      </w:pPr>
      <w:r w:rsidRPr="007710AD">
        <w:rPr>
          <w:bCs/>
        </w:rPr>
        <w:t>Cover is simple to fit and requires no additional tools.</w:t>
      </w:r>
    </w:p>
    <w:p w14:paraId="50BE1117" w14:textId="77777777" w:rsidR="002A090D" w:rsidRPr="007710AD" w:rsidRDefault="002A090D" w:rsidP="00E53209">
      <w:pPr>
        <w:widowControl w:val="0"/>
        <w:ind w:left="0"/>
        <w:rPr>
          <w:bCs/>
        </w:rPr>
      </w:pPr>
      <w:r w:rsidRPr="007710AD">
        <w:rPr>
          <w:bCs/>
        </w:rPr>
        <w:t>For energy conservation we recommend low energy light fittings, however,</w:t>
      </w:r>
      <w:r>
        <w:rPr>
          <w:bCs/>
        </w:rPr>
        <w:t xml:space="preserve"> </w:t>
      </w:r>
      <w:r w:rsidRPr="007710AD">
        <w:rPr>
          <w:bCs/>
        </w:rPr>
        <w:t xml:space="preserve">the housing is suitable for </w:t>
      </w:r>
      <w:proofErr w:type="spellStart"/>
      <w:r w:rsidRPr="007710AD">
        <w:rPr>
          <w:bCs/>
        </w:rPr>
        <w:t>downlights</w:t>
      </w:r>
      <w:proofErr w:type="spellEnd"/>
      <w:r w:rsidRPr="007710AD">
        <w:rPr>
          <w:bCs/>
        </w:rPr>
        <w:t xml:space="preserve"> up to 50W.</w:t>
      </w:r>
    </w:p>
    <w:p w14:paraId="26A27CCB" w14:textId="77777777" w:rsidR="002A090D" w:rsidRPr="007710AD" w:rsidRDefault="002A090D" w:rsidP="00E53209">
      <w:pPr>
        <w:widowControl w:val="0"/>
        <w:ind w:left="0"/>
        <w:rPr>
          <w:bCs/>
        </w:rPr>
      </w:pPr>
      <w:r w:rsidRPr="007710AD">
        <w:rPr>
          <w:bCs/>
        </w:rPr>
        <w:t>Inflammable – will tolerate high temperatures in accordance with building</w:t>
      </w:r>
      <w:r>
        <w:rPr>
          <w:bCs/>
        </w:rPr>
        <w:t xml:space="preserve"> </w:t>
      </w:r>
      <w:r w:rsidRPr="007710AD">
        <w:rPr>
          <w:bCs/>
        </w:rPr>
        <w:t>regulations.</w:t>
      </w:r>
    </w:p>
    <w:p w14:paraId="429A3EA1" w14:textId="77777777" w:rsidR="002A090D" w:rsidRPr="007710AD" w:rsidRDefault="002A090D" w:rsidP="00E53209">
      <w:pPr>
        <w:widowControl w:val="0"/>
        <w:ind w:left="0"/>
        <w:rPr>
          <w:bCs/>
        </w:rPr>
      </w:pPr>
      <w:r w:rsidRPr="007710AD">
        <w:rPr>
          <w:bCs/>
        </w:rPr>
        <w:t xml:space="preserve">Recognised by </w:t>
      </w:r>
      <w:proofErr w:type="spellStart"/>
      <w:r w:rsidRPr="007710AD">
        <w:rPr>
          <w:bCs/>
        </w:rPr>
        <w:t>Nemko</w:t>
      </w:r>
      <w:proofErr w:type="spellEnd"/>
      <w:r w:rsidRPr="007710AD">
        <w:rPr>
          <w:bCs/>
        </w:rPr>
        <w:t>.</w:t>
      </w:r>
    </w:p>
    <w:p w14:paraId="326179E2" w14:textId="77777777" w:rsidR="002A090D" w:rsidRPr="007710AD" w:rsidRDefault="002A090D" w:rsidP="00E53209">
      <w:pPr>
        <w:widowControl w:val="0"/>
        <w:ind w:left="0"/>
        <w:rPr>
          <w:bCs/>
        </w:rPr>
      </w:pPr>
      <w:r w:rsidRPr="007710AD">
        <w:rPr>
          <w:bCs/>
        </w:rPr>
        <w:t>Made from recyclable material.</w:t>
      </w:r>
    </w:p>
    <w:p w14:paraId="608DB34F" w14:textId="77777777" w:rsidR="002A090D" w:rsidRPr="007710AD" w:rsidRDefault="002A090D" w:rsidP="00E53209">
      <w:pPr>
        <w:widowControl w:val="0"/>
        <w:ind w:left="0"/>
        <w:rPr>
          <w:bCs/>
        </w:rPr>
      </w:pPr>
      <w:r w:rsidRPr="007710AD">
        <w:rPr>
          <w:bCs/>
        </w:rPr>
        <w:t>It is essential that light fittings are installed as</w:t>
      </w:r>
      <w:r>
        <w:rPr>
          <w:bCs/>
        </w:rPr>
        <w:t xml:space="preserve"> </w:t>
      </w:r>
      <w:r w:rsidRPr="007710AD">
        <w:rPr>
          <w:bCs/>
        </w:rPr>
        <w:t xml:space="preserve">per the </w:t>
      </w:r>
      <w:proofErr w:type="spellStart"/>
      <w:r w:rsidRPr="007710AD">
        <w:rPr>
          <w:bCs/>
        </w:rPr>
        <w:t>Optime</w:t>
      </w:r>
      <w:proofErr w:type="spellEnd"/>
      <w:r w:rsidRPr="007710AD">
        <w:rPr>
          <w:bCs/>
        </w:rPr>
        <w:t xml:space="preserve"> fitting manual, contact us for</w:t>
      </w:r>
      <w:r>
        <w:rPr>
          <w:bCs/>
        </w:rPr>
        <w:t xml:space="preserve"> </w:t>
      </w:r>
      <w:r w:rsidRPr="007710AD">
        <w:rPr>
          <w:bCs/>
        </w:rPr>
        <w:t>further information.</w:t>
      </w:r>
    </w:p>
    <w:p w14:paraId="3724C03B" w14:textId="77777777" w:rsidR="00E53209" w:rsidRDefault="00E53209" w:rsidP="00E53209">
      <w:pPr>
        <w:widowControl w:val="0"/>
        <w:ind w:left="0"/>
        <w:rPr>
          <w:b/>
          <w:bCs/>
        </w:rPr>
      </w:pPr>
    </w:p>
    <w:p w14:paraId="17EF6BCE" w14:textId="77777777" w:rsidR="002A090D" w:rsidRPr="007710AD" w:rsidRDefault="002A090D" w:rsidP="00E53209">
      <w:pPr>
        <w:widowControl w:val="0"/>
        <w:ind w:left="0"/>
        <w:rPr>
          <w:b/>
          <w:bCs/>
        </w:rPr>
      </w:pPr>
      <w:r w:rsidRPr="007710AD">
        <w:rPr>
          <w:b/>
          <w:bCs/>
        </w:rPr>
        <w:t>Technical Details</w:t>
      </w:r>
    </w:p>
    <w:p w14:paraId="5707858B" w14:textId="77777777" w:rsidR="002A090D" w:rsidRDefault="002A090D" w:rsidP="00E53209">
      <w:pPr>
        <w:widowControl w:val="0"/>
        <w:ind w:left="0"/>
        <w:rPr>
          <w:bCs/>
        </w:rPr>
      </w:pPr>
      <w:r w:rsidRPr="007710AD">
        <w:rPr>
          <w:bCs/>
        </w:rPr>
        <w:t>The tran</w:t>
      </w:r>
      <w:r w:rsidR="00FE5CFA">
        <w:rPr>
          <w:bCs/>
        </w:rPr>
        <w:t>s</w:t>
      </w:r>
      <w:r w:rsidRPr="007710AD">
        <w:rPr>
          <w:bCs/>
        </w:rPr>
        <w:t>former is NOT to be placed within the</w:t>
      </w:r>
      <w:r>
        <w:rPr>
          <w:bCs/>
        </w:rPr>
        <w:t xml:space="preserve"> </w:t>
      </w:r>
      <w:proofErr w:type="spellStart"/>
      <w:r w:rsidR="00FE5CFA">
        <w:rPr>
          <w:bCs/>
        </w:rPr>
        <w:t>D</w:t>
      </w:r>
      <w:r w:rsidRPr="007710AD">
        <w:rPr>
          <w:bCs/>
        </w:rPr>
        <w:t>ownlight</w:t>
      </w:r>
      <w:proofErr w:type="spellEnd"/>
      <w:r w:rsidRPr="007710AD">
        <w:rPr>
          <w:bCs/>
        </w:rPr>
        <w:t xml:space="preserve"> </w:t>
      </w:r>
      <w:r w:rsidR="00FE5CFA">
        <w:rPr>
          <w:bCs/>
        </w:rPr>
        <w:t>P</w:t>
      </w:r>
      <w:r w:rsidRPr="007710AD">
        <w:rPr>
          <w:bCs/>
        </w:rPr>
        <w:t>rotector Mini, since the size of the</w:t>
      </w:r>
      <w:r>
        <w:rPr>
          <w:bCs/>
        </w:rPr>
        <w:t xml:space="preserve"> </w:t>
      </w:r>
      <w:r w:rsidRPr="007710AD">
        <w:rPr>
          <w:bCs/>
        </w:rPr>
        <w:t>box causes too high a temperature for the</w:t>
      </w:r>
      <w:r>
        <w:rPr>
          <w:bCs/>
        </w:rPr>
        <w:t xml:space="preserve"> transformer.</w:t>
      </w:r>
    </w:p>
    <w:p w14:paraId="569AF8D1" w14:textId="77777777" w:rsidR="00475567" w:rsidRDefault="002A090D" w:rsidP="00E53209">
      <w:pPr>
        <w:widowControl w:val="0"/>
        <w:ind w:left="0"/>
        <w:rPr>
          <w:bCs/>
        </w:rPr>
      </w:pPr>
      <w:r w:rsidRPr="007710AD">
        <w:rPr>
          <w:bCs/>
        </w:rPr>
        <w:t>The transformer should either be</w:t>
      </w:r>
      <w:r>
        <w:rPr>
          <w:bCs/>
        </w:rPr>
        <w:t xml:space="preserve"> </w:t>
      </w:r>
      <w:r w:rsidRPr="007710AD">
        <w:rPr>
          <w:bCs/>
        </w:rPr>
        <w:t xml:space="preserve">mounted externally or by using the </w:t>
      </w:r>
      <w:proofErr w:type="spellStart"/>
      <w:r w:rsidR="00FE5CFA">
        <w:rPr>
          <w:bCs/>
        </w:rPr>
        <w:t>D</w:t>
      </w:r>
      <w:r w:rsidRPr="007710AD">
        <w:rPr>
          <w:bCs/>
        </w:rPr>
        <w:t>ownlight</w:t>
      </w:r>
      <w:proofErr w:type="spellEnd"/>
      <w:r>
        <w:rPr>
          <w:bCs/>
        </w:rPr>
        <w:t xml:space="preserve"> </w:t>
      </w:r>
      <w:r w:rsidRPr="007710AD">
        <w:rPr>
          <w:bCs/>
        </w:rPr>
        <w:t>Protector Maxi</w:t>
      </w:r>
      <w:r w:rsidR="00475567">
        <w:rPr>
          <w:bCs/>
        </w:rPr>
        <w:t>.</w:t>
      </w:r>
    </w:p>
    <w:p w14:paraId="1248432B" w14:textId="77777777" w:rsidR="002A090D" w:rsidRPr="007710AD" w:rsidRDefault="002A090D" w:rsidP="00E53209">
      <w:pPr>
        <w:widowControl w:val="0"/>
        <w:ind w:left="0"/>
        <w:rPr>
          <w:bCs/>
        </w:rPr>
      </w:pPr>
      <w:proofErr w:type="spellStart"/>
      <w:r w:rsidRPr="007710AD">
        <w:rPr>
          <w:bCs/>
        </w:rPr>
        <w:t>Downlight</w:t>
      </w:r>
      <w:proofErr w:type="spellEnd"/>
      <w:r w:rsidRPr="007710AD">
        <w:rPr>
          <w:bCs/>
        </w:rPr>
        <w:t xml:space="preserve"> </w:t>
      </w:r>
      <w:r w:rsidR="00FE5CFA">
        <w:rPr>
          <w:bCs/>
        </w:rPr>
        <w:t>P</w:t>
      </w:r>
      <w:r w:rsidRPr="007710AD">
        <w:rPr>
          <w:bCs/>
        </w:rPr>
        <w:t>rotector Maxi is</w:t>
      </w:r>
      <w:r>
        <w:rPr>
          <w:bCs/>
        </w:rPr>
        <w:t xml:space="preserve"> </w:t>
      </w:r>
      <w:r w:rsidRPr="007710AD">
        <w:rPr>
          <w:bCs/>
        </w:rPr>
        <w:t xml:space="preserve">also available with a flexible </w:t>
      </w:r>
      <w:proofErr w:type="gramStart"/>
      <w:r w:rsidRPr="007710AD">
        <w:rPr>
          <w:bCs/>
        </w:rPr>
        <w:t>mounting .</w:t>
      </w:r>
      <w:proofErr w:type="gramEnd"/>
    </w:p>
    <w:p w14:paraId="794588E8" w14:textId="77777777" w:rsidR="002A090D" w:rsidRPr="007710AD" w:rsidRDefault="002A090D" w:rsidP="00E53209">
      <w:pPr>
        <w:widowControl w:val="0"/>
        <w:ind w:left="0"/>
        <w:rPr>
          <w:bCs/>
        </w:rPr>
      </w:pPr>
      <w:r w:rsidRPr="007710AD">
        <w:rPr>
          <w:bCs/>
        </w:rPr>
        <w:t>3rd party</w:t>
      </w:r>
      <w:r>
        <w:rPr>
          <w:bCs/>
        </w:rPr>
        <w:t xml:space="preserve"> </w:t>
      </w:r>
      <w:r w:rsidRPr="007710AD">
        <w:rPr>
          <w:bCs/>
        </w:rPr>
        <w:t>accreditation:</w:t>
      </w:r>
      <w:r>
        <w:rPr>
          <w:bCs/>
        </w:rPr>
        <w:t xml:space="preserve"> </w:t>
      </w:r>
    </w:p>
    <w:p w14:paraId="7BA226A3" w14:textId="77777777" w:rsidR="002A090D" w:rsidRPr="007710AD" w:rsidRDefault="002A090D" w:rsidP="00E53209">
      <w:pPr>
        <w:widowControl w:val="0"/>
        <w:ind w:left="0"/>
        <w:rPr>
          <w:bCs/>
        </w:rPr>
      </w:pPr>
      <w:proofErr w:type="spellStart"/>
      <w:r w:rsidRPr="007710AD">
        <w:rPr>
          <w:bCs/>
        </w:rPr>
        <w:t>Optime</w:t>
      </w:r>
      <w:proofErr w:type="spellEnd"/>
      <w:r w:rsidRPr="007710AD">
        <w:rPr>
          <w:bCs/>
        </w:rPr>
        <w:t xml:space="preserve"> Mini size: 200 x 200 x 140</w:t>
      </w:r>
      <w:r w:rsidR="00E54947">
        <w:rPr>
          <w:bCs/>
        </w:rPr>
        <w:t xml:space="preserve"> mm.</w:t>
      </w:r>
    </w:p>
    <w:p w14:paraId="16B12CE2" w14:textId="77777777" w:rsidR="002A090D" w:rsidRPr="002A090D" w:rsidRDefault="002A090D" w:rsidP="00E53209">
      <w:pPr>
        <w:widowControl w:val="0"/>
        <w:ind w:left="0"/>
        <w:rPr>
          <w:bCs/>
        </w:rPr>
      </w:pPr>
      <w:proofErr w:type="spellStart"/>
      <w:r w:rsidRPr="007710AD">
        <w:rPr>
          <w:bCs/>
        </w:rPr>
        <w:t>Optime</w:t>
      </w:r>
      <w:proofErr w:type="spellEnd"/>
      <w:r w:rsidRPr="007710AD">
        <w:rPr>
          <w:bCs/>
        </w:rPr>
        <w:t xml:space="preserve"> Maxi size: 320 x 320 x 160</w:t>
      </w:r>
      <w:r w:rsidR="00E54947">
        <w:rPr>
          <w:bCs/>
        </w:rPr>
        <w:t xml:space="preserve"> mm.</w:t>
      </w:r>
    </w:p>
    <w:p w14:paraId="2613A2B6" w14:textId="77777777" w:rsidR="00C25FF4" w:rsidRDefault="00C25FF4" w:rsidP="00E53209">
      <w:pPr>
        <w:ind w:left="0"/>
        <w:rPr>
          <w:bCs/>
          <w:caps/>
        </w:rPr>
      </w:pPr>
      <w:bookmarkStart w:id="1" w:name="_Toc211642376"/>
    </w:p>
    <w:p w14:paraId="5A55D3F7" w14:textId="77777777" w:rsidR="00C25FF4" w:rsidRDefault="00C25FF4" w:rsidP="00E53209">
      <w:pPr>
        <w:ind w:left="0"/>
        <w:rPr>
          <w:bCs/>
          <w:caps/>
        </w:rPr>
      </w:pPr>
      <w:r>
        <w:rPr>
          <w:bCs/>
          <w:caps/>
        </w:rPr>
        <w:t>P14/740</w:t>
      </w:r>
      <w:r>
        <w:rPr>
          <w:bCs/>
          <w:caps/>
        </w:rPr>
        <w:tab/>
        <w:t>INstallation: VapouR COntrol layers</w:t>
      </w:r>
    </w:p>
    <w:p w14:paraId="29B19F3F" w14:textId="77777777" w:rsidR="002F2318" w:rsidRDefault="008013E7" w:rsidP="00E53209">
      <w:pPr>
        <w:widowControl w:val="0"/>
        <w:rPr>
          <w:bCs/>
        </w:rPr>
      </w:pPr>
      <w:r w:rsidRPr="008013E7">
        <w:rPr>
          <w:bCs/>
        </w:rPr>
        <w:t>Vapour control layers described in P10/__</w:t>
      </w:r>
      <w:r w:rsidR="007801DE">
        <w:rPr>
          <w:bCs/>
        </w:rPr>
        <w:t>_]</w:t>
      </w:r>
      <w:r w:rsidR="002F2318">
        <w:rPr>
          <w:bCs/>
        </w:rPr>
        <w:t>.</w:t>
      </w:r>
    </w:p>
    <w:p w14:paraId="1E36F8AC" w14:textId="77777777" w:rsidR="008013E7" w:rsidRPr="008013E7" w:rsidRDefault="008013E7" w:rsidP="00E53209">
      <w:pPr>
        <w:widowControl w:val="0"/>
        <w:rPr>
          <w:bCs/>
        </w:rPr>
      </w:pPr>
      <w:r w:rsidRPr="008013E7">
        <w:rPr>
          <w:bCs/>
        </w:rPr>
        <w:t>If polyethylene should be minimum thickness: &gt;/= 1000 gauge</w:t>
      </w:r>
    </w:p>
    <w:bookmarkEnd w:id="1"/>
    <w:p w14:paraId="3DEEAE95" w14:textId="77777777" w:rsidR="009175E4" w:rsidRDefault="009175E4" w:rsidP="00E53209">
      <w:pPr>
        <w:pStyle w:val="chaphead"/>
        <w:shd w:val="clear" w:color="auto" w:fill="auto"/>
      </w:pPr>
    </w:p>
    <w:p w14:paraId="08AC6AA4" w14:textId="77777777" w:rsidR="00312C32" w:rsidRDefault="004521BD" w:rsidP="00E53209">
      <w:pPr>
        <w:pStyle w:val="chaphead"/>
        <w:shd w:val="clear" w:color="auto" w:fill="auto"/>
      </w:pPr>
      <w:r>
        <w:t>P14/</w:t>
      </w:r>
      <w:r w:rsidR="009175E4">
        <w:t>9</w:t>
      </w:r>
      <w:r w:rsidR="00312C32">
        <w:t>00A &amp; 910</w:t>
      </w:r>
    </w:p>
    <w:p w14:paraId="5983C741" w14:textId="77777777" w:rsidR="009175E4" w:rsidRDefault="009175E4" w:rsidP="00E53209">
      <w:pPr>
        <w:pStyle w:val="chaphead"/>
        <w:shd w:val="clear" w:color="auto" w:fill="auto"/>
      </w:pPr>
      <w:r>
        <w:tab/>
        <w:t>AIRTIGHTNESS TESTING: FORMAL TESTING: PRE LINING COMPLETION</w:t>
      </w:r>
    </w:p>
    <w:p w14:paraId="2F7FF2DD" w14:textId="77777777" w:rsidR="002F2318" w:rsidRDefault="002F2318" w:rsidP="00E53209">
      <w:r>
        <w:t>Only for testing internal airtightness membrane</w:t>
      </w:r>
    </w:p>
    <w:p w14:paraId="5A94D17D" w14:textId="77777777" w:rsidR="00567CBF" w:rsidRDefault="00567CBF" w:rsidP="00E53209">
      <w:r>
        <w:t xml:space="preserve">Test level: </w:t>
      </w:r>
    </w:p>
    <w:p w14:paraId="1A359403" w14:textId="77777777" w:rsidR="00567CBF" w:rsidRDefault="00567CBF" w:rsidP="00E53209">
      <w:pPr>
        <w:widowControl w:val="0"/>
        <w:rPr>
          <w:bCs/>
          <w:color w:val="0070C0"/>
        </w:rPr>
      </w:pPr>
      <w:r w:rsidRPr="00F77CA8">
        <w:rPr>
          <w:bCs/>
          <w:color w:val="0070C0"/>
        </w:rPr>
        <w:t>UK Building Regulations</w:t>
      </w:r>
      <w:r>
        <w:rPr>
          <w:bCs/>
          <w:color w:val="0070C0"/>
        </w:rPr>
        <w:t xml:space="preserve"> Approved Document L, L1A/L1B/L2A/L2B</w:t>
      </w:r>
      <w:r w:rsidRPr="00F77CA8">
        <w:rPr>
          <w:bCs/>
          <w:color w:val="0070C0"/>
        </w:rPr>
        <w:t xml:space="preserve">: </w:t>
      </w:r>
      <w:r>
        <w:rPr>
          <w:bCs/>
          <w:color w:val="0070C0"/>
        </w:rPr>
        <w:t xml:space="preserve">Air permeability Q50 </w:t>
      </w:r>
      <w:r w:rsidRPr="00F77CA8">
        <w:rPr>
          <w:bCs/>
          <w:color w:val="0070C0"/>
        </w:rPr>
        <w:t xml:space="preserve">&lt;/= 10 </w:t>
      </w:r>
      <w:r>
        <w:rPr>
          <w:bCs/>
          <w:color w:val="0070C0"/>
        </w:rPr>
        <w:t>m3/</w:t>
      </w:r>
      <w:proofErr w:type="spellStart"/>
      <w:r>
        <w:rPr>
          <w:bCs/>
          <w:color w:val="0070C0"/>
        </w:rPr>
        <w:t>hr</w:t>
      </w:r>
      <w:proofErr w:type="spellEnd"/>
      <w:r>
        <w:rPr>
          <w:bCs/>
          <w:color w:val="0070C0"/>
        </w:rPr>
        <w:t>/m2</w:t>
      </w:r>
    </w:p>
    <w:p w14:paraId="147BE446" w14:textId="77777777" w:rsidR="002F2318" w:rsidRPr="00F77CA8" w:rsidRDefault="002F2318" w:rsidP="00E53209">
      <w:pPr>
        <w:widowControl w:val="0"/>
        <w:rPr>
          <w:bCs/>
          <w:color w:val="0070C0"/>
        </w:rPr>
      </w:pPr>
      <w:r>
        <w:rPr>
          <w:bCs/>
          <w:color w:val="0070C0"/>
        </w:rPr>
        <w:t xml:space="preserve">Ireland Building Regulations: Air permeability Q50 </w:t>
      </w:r>
      <w:r w:rsidRPr="00F77CA8">
        <w:rPr>
          <w:bCs/>
          <w:color w:val="0070C0"/>
        </w:rPr>
        <w:t xml:space="preserve">&lt;/= 10 </w:t>
      </w:r>
      <w:r>
        <w:rPr>
          <w:bCs/>
          <w:color w:val="0070C0"/>
        </w:rPr>
        <w:t>m3/</w:t>
      </w:r>
      <w:proofErr w:type="spellStart"/>
      <w:r>
        <w:rPr>
          <w:bCs/>
          <w:color w:val="0070C0"/>
        </w:rPr>
        <w:t>hr</w:t>
      </w:r>
      <w:proofErr w:type="spellEnd"/>
      <w:r>
        <w:rPr>
          <w:bCs/>
          <w:color w:val="0070C0"/>
        </w:rPr>
        <w:t>/m2</w:t>
      </w:r>
    </w:p>
    <w:p w14:paraId="6FF11935" w14:textId="77777777" w:rsidR="00567CBF" w:rsidRDefault="00567CBF" w:rsidP="00E53209">
      <w:pPr>
        <w:widowControl w:val="0"/>
        <w:rPr>
          <w:bCs/>
          <w:color w:val="0070C0"/>
        </w:rPr>
      </w:pPr>
      <w:proofErr w:type="spellStart"/>
      <w:r w:rsidRPr="00F77CA8">
        <w:rPr>
          <w:bCs/>
          <w:color w:val="0070C0"/>
        </w:rPr>
        <w:lastRenderedPageBreak/>
        <w:t>EnEV</w:t>
      </w:r>
      <w:proofErr w:type="spellEnd"/>
      <w:r w:rsidRPr="00F77CA8">
        <w:rPr>
          <w:bCs/>
          <w:color w:val="0070C0"/>
        </w:rPr>
        <w:t xml:space="preserve">, </w:t>
      </w:r>
    </w:p>
    <w:p w14:paraId="0F6106E9" w14:textId="77777777" w:rsidR="00567CBF" w:rsidRPr="00EF024F" w:rsidRDefault="00567CBF" w:rsidP="00E53209">
      <w:pPr>
        <w:widowControl w:val="0"/>
        <w:ind w:firstLine="851"/>
        <w:rPr>
          <w:bCs/>
          <w:color w:val="0070C0"/>
        </w:rPr>
      </w:pPr>
      <w:r w:rsidRPr="00EF024F">
        <w:rPr>
          <w:bCs/>
          <w:color w:val="0070C0"/>
        </w:rPr>
        <w:t>Naturally ventilated: n50-Airchanges value: &lt;3 h-1 (3 ACH at 50 Pa)</w:t>
      </w:r>
    </w:p>
    <w:p w14:paraId="1852C77A" w14:textId="77777777" w:rsidR="00567CBF" w:rsidRPr="00EF024F" w:rsidRDefault="00567CBF" w:rsidP="00E53209">
      <w:pPr>
        <w:widowControl w:val="0"/>
        <w:ind w:firstLine="851"/>
        <w:rPr>
          <w:bCs/>
          <w:color w:val="0070C0"/>
        </w:rPr>
      </w:pPr>
      <w:r w:rsidRPr="00EF024F">
        <w:rPr>
          <w:bCs/>
          <w:color w:val="0070C0"/>
        </w:rPr>
        <w:t>Without a mechanical ventilation system: n50-Air change value: &lt;3 h-1 (3 AC/H at 50 Pa)</w:t>
      </w:r>
    </w:p>
    <w:p w14:paraId="3ABB5AF4" w14:textId="77777777" w:rsidR="00567CBF" w:rsidRPr="00EF024F" w:rsidRDefault="00567CBF" w:rsidP="00E53209">
      <w:pPr>
        <w:widowControl w:val="0"/>
        <w:ind w:firstLine="851"/>
        <w:rPr>
          <w:bCs/>
          <w:color w:val="0070C0"/>
        </w:rPr>
      </w:pPr>
      <w:r w:rsidRPr="00EF024F">
        <w:rPr>
          <w:bCs/>
          <w:color w:val="0070C0"/>
        </w:rPr>
        <w:t>With a mechanical ventilation system: n50-Air change value: &lt;1.5 h-1 (1.5 AC/H at 50 Pa)</w:t>
      </w:r>
    </w:p>
    <w:p w14:paraId="409D0EFE" w14:textId="77777777" w:rsidR="00567CBF" w:rsidRPr="00EF024F" w:rsidRDefault="00567CBF" w:rsidP="00E53209">
      <w:pPr>
        <w:widowControl w:val="0"/>
        <w:rPr>
          <w:bCs/>
          <w:color w:val="0070C0"/>
        </w:rPr>
      </w:pPr>
      <w:r w:rsidRPr="00EF024F">
        <w:rPr>
          <w:bCs/>
          <w:color w:val="0070C0"/>
        </w:rPr>
        <w:t xml:space="preserve">Passivhaus Institute in Darmstadt Germany: target: n50 Air change value: &lt;/= 0.6 h-1 (0.6 AC/H at 50 Pa) </w:t>
      </w:r>
    </w:p>
    <w:p w14:paraId="645503A2" w14:textId="77777777" w:rsidR="00567CBF" w:rsidRPr="00EF024F" w:rsidRDefault="00567CBF" w:rsidP="00E53209">
      <w:pPr>
        <w:widowControl w:val="0"/>
        <w:rPr>
          <w:bCs/>
          <w:color w:val="0070C0"/>
        </w:rPr>
      </w:pPr>
      <w:r w:rsidRPr="00EF024F">
        <w:rPr>
          <w:bCs/>
          <w:color w:val="0070C0"/>
        </w:rPr>
        <w:t xml:space="preserve">DIN 4108-7 </w:t>
      </w:r>
    </w:p>
    <w:p w14:paraId="2C794421" w14:textId="77777777" w:rsidR="00567CBF" w:rsidRPr="00EF024F" w:rsidRDefault="00567CBF" w:rsidP="00E53209">
      <w:pPr>
        <w:widowControl w:val="0"/>
        <w:ind w:firstLine="851"/>
        <w:rPr>
          <w:bCs/>
          <w:color w:val="0070C0"/>
        </w:rPr>
      </w:pPr>
      <w:r w:rsidRPr="00EF024F">
        <w:rPr>
          <w:bCs/>
          <w:color w:val="0070C0"/>
        </w:rPr>
        <w:t>Test level: n50 value: &lt;/= 3 air changes/hour</w:t>
      </w:r>
    </w:p>
    <w:p w14:paraId="43377D81" w14:textId="77777777" w:rsidR="00567CBF" w:rsidRPr="00EF024F" w:rsidRDefault="00567CBF" w:rsidP="00E53209">
      <w:pPr>
        <w:widowControl w:val="0"/>
        <w:ind w:firstLine="851"/>
        <w:rPr>
          <w:bCs/>
          <w:color w:val="0070C0"/>
        </w:rPr>
      </w:pPr>
      <w:r w:rsidRPr="00EF024F">
        <w:rPr>
          <w:bCs/>
          <w:color w:val="0070C0"/>
        </w:rPr>
        <w:t>Building with controlled ventilation: n50 value: &lt;/= 1.5 h-1 (air changes/hour)</w:t>
      </w:r>
    </w:p>
    <w:p w14:paraId="42D69DB2" w14:textId="77777777" w:rsidR="00567CBF" w:rsidRPr="00EF024F" w:rsidRDefault="00567CBF" w:rsidP="00E53209">
      <w:pPr>
        <w:widowControl w:val="0"/>
        <w:rPr>
          <w:bCs/>
          <w:color w:val="0070C0"/>
          <w:lang w:val="pt-BR"/>
        </w:rPr>
      </w:pPr>
      <w:proofErr w:type="spellStart"/>
      <w:r w:rsidRPr="00EF024F">
        <w:rPr>
          <w:bCs/>
          <w:color w:val="0070C0"/>
          <w:lang w:val="pt-BR"/>
        </w:rPr>
        <w:t>Canadian</w:t>
      </w:r>
      <w:proofErr w:type="spellEnd"/>
      <w:r w:rsidRPr="00EF024F">
        <w:rPr>
          <w:bCs/>
          <w:color w:val="0070C0"/>
          <w:lang w:val="pt-BR"/>
        </w:rPr>
        <w:t xml:space="preserve"> </w:t>
      </w:r>
      <w:proofErr w:type="spellStart"/>
      <w:r w:rsidRPr="00EF024F">
        <w:rPr>
          <w:bCs/>
          <w:color w:val="0070C0"/>
          <w:lang w:val="pt-BR"/>
        </w:rPr>
        <w:t>Super</w:t>
      </w:r>
      <w:proofErr w:type="spellEnd"/>
      <w:r w:rsidRPr="00EF024F">
        <w:rPr>
          <w:bCs/>
          <w:color w:val="0070C0"/>
          <w:lang w:val="pt-BR"/>
        </w:rPr>
        <w:t xml:space="preserve"> E Standard: n50 &lt;1.5 h-1</w:t>
      </w:r>
    </w:p>
    <w:p w14:paraId="3E6C9BB8" w14:textId="77777777" w:rsidR="00567CBF" w:rsidRPr="00EF024F" w:rsidRDefault="00567CBF" w:rsidP="00E53209">
      <w:pPr>
        <w:widowControl w:val="0"/>
        <w:rPr>
          <w:bCs/>
          <w:color w:val="0070C0"/>
        </w:rPr>
      </w:pPr>
      <w:r w:rsidRPr="00EF024F">
        <w:rPr>
          <w:bCs/>
          <w:color w:val="0070C0"/>
        </w:rPr>
        <w:t>NB n50 of 10 = Q50 of 10</w:t>
      </w:r>
    </w:p>
    <w:p w14:paraId="679EA474" w14:textId="77777777" w:rsidR="00567CBF" w:rsidRPr="00EF024F" w:rsidRDefault="00567CBF" w:rsidP="00E53209"/>
    <w:p w14:paraId="4C17E256" w14:textId="77777777" w:rsidR="009175E4" w:rsidRPr="00EF024F" w:rsidRDefault="00567CBF" w:rsidP="00E53209">
      <w:pPr>
        <w:pStyle w:val="chaphead"/>
        <w:shd w:val="clear" w:color="auto" w:fill="auto"/>
      </w:pPr>
      <w:r w:rsidRPr="00EF024F">
        <w:t>P14/</w:t>
      </w:r>
      <w:r w:rsidR="009175E4" w:rsidRPr="00EF024F">
        <w:t>970</w:t>
      </w:r>
      <w:r w:rsidR="009175E4" w:rsidRPr="00EF024F">
        <w:tab/>
        <w:t>AIRTIGHTNESS TESTING: FORMAL TESTING: POST LINING COMPLETION</w:t>
      </w:r>
    </w:p>
    <w:p w14:paraId="4B52E22C" w14:textId="77777777" w:rsidR="002F2318" w:rsidRPr="00EF024F" w:rsidRDefault="002F2318" w:rsidP="00E53209">
      <w:r w:rsidRPr="00EF024F">
        <w:t>Only for testing internal airtightness membrane</w:t>
      </w:r>
    </w:p>
    <w:p w14:paraId="45BB7F29" w14:textId="77777777" w:rsidR="009175E4" w:rsidRPr="00EF024F" w:rsidRDefault="009175E4" w:rsidP="00E53209">
      <w:r w:rsidRPr="00EF024F">
        <w:t xml:space="preserve">Test level: </w:t>
      </w:r>
    </w:p>
    <w:p w14:paraId="450A252E" w14:textId="77777777" w:rsidR="009175E4" w:rsidRPr="00EF024F" w:rsidRDefault="009175E4" w:rsidP="00E53209">
      <w:pPr>
        <w:widowControl w:val="0"/>
        <w:rPr>
          <w:bCs/>
          <w:color w:val="0070C0"/>
        </w:rPr>
      </w:pPr>
      <w:r w:rsidRPr="00EF024F">
        <w:rPr>
          <w:bCs/>
          <w:color w:val="0070C0"/>
        </w:rPr>
        <w:t>UK Building Regulations Approved Document L, L1A/L1B/L2A/L2B: Air permeability Q50 &lt;/= 10 m3/</w:t>
      </w:r>
      <w:proofErr w:type="spellStart"/>
      <w:r w:rsidRPr="00EF024F">
        <w:rPr>
          <w:bCs/>
          <w:color w:val="0070C0"/>
        </w:rPr>
        <w:t>hr</w:t>
      </w:r>
      <w:proofErr w:type="spellEnd"/>
      <w:r w:rsidRPr="00EF024F">
        <w:rPr>
          <w:bCs/>
          <w:color w:val="0070C0"/>
        </w:rPr>
        <w:t>/m2</w:t>
      </w:r>
    </w:p>
    <w:p w14:paraId="31413505" w14:textId="77777777" w:rsidR="002F2318" w:rsidRPr="00EF024F" w:rsidRDefault="002F2318" w:rsidP="00E53209">
      <w:pPr>
        <w:widowControl w:val="0"/>
        <w:rPr>
          <w:bCs/>
          <w:color w:val="0070C0"/>
        </w:rPr>
      </w:pPr>
      <w:r w:rsidRPr="00EF024F">
        <w:rPr>
          <w:bCs/>
          <w:color w:val="0070C0"/>
        </w:rPr>
        <w:t>Ireland Building Regulations: Air permeability Q50 &lt;/= 10 m3/</w:t>
      </w:r>
      <w:proofErr w:type="spellStart"/>
      <w:r w:rsidRPr="00EF024F">
        <w:rPr>
          <w:bCs/>
          <w:color w:val="0070C0"/>
        </w:rPr>
        <w:t>hr</w:t>
      </w:r>
      <w:proofErr w:type="spellEnd"/>
      <w:r w:rsidRPr="00EF024F">
        <w:rPr>
          <w:bCs/>
          <w:color w:val="0070C0"/>
        </w:rPr>
        <w:t>/m2</w:t>
      </w:r>
    </w:p>
    <w:p w14:paraId="2D9BDC75" w14:textId="77777777" w:rsidR="009175E4" w:rsidRPr="00EF024F" w:rsidRDefault="009175E4" w:rsidP="00E53209">
      <w:pPr>
        <w:widowControl w:val="0"/>
        <w:rPr>
          <w:bCs/>
          <w:color w:val="0070C0"/>
        </w:rPr>
      </w:pPr>
      <w:proofErr w:type="spellStart"/>
      <w:r w:rsidRPr="00EF024F">
        <w:rPr>
          <w:bCs/>
          <w:color w:val="0070C0"/>
        </w:rPr>
        <w:t>EnEV</w:t>
      </w:r>
      <w:proofErr w:type="spellEnd"/>
      <w:r w:rsidRPr="00EF024F">
        <w:rPr>
          <w:bCs/>
          <w:color w:val="0070C0"/>
        </w:rPr>
        <w:t xml:space="preserve">, </w:t>
      </w:r>
    </w:p>
    <w:p w14:paraId="4F652D99" w14:textId="77777777" w:rsidR="009175E4" w:rsidRPr="00EF024F" w:rsidRDefault="009175E4" w:rsidP="00E53209">
      <w:pPr>
        <w:widowControl w:val="0"/>
        <w:ind w:firstLine="851"/>
        <w:rPr>
          <w:bCs/>
          <w:color w:val="0070C0"/>
        </w:rPr>
      </w:pPr>
      <w:r w:rsidRPr="00EF024F">
        <w:rPr>
          <w:bCs/>
          <w:color w:val="0070C0"/>
        </w:rPr>
        <w:t>Naturally ventilated: n50-Airchanges value: &lt;3 h-1 (3 ACH at 50 Pa)</w:t>
      </w:r>
    </w:p>
    <w:p w14:paraId="77933027" w14:textId="77777777" w:rsidR="009175E4" w:rsidRPr="00EF024F" w:rsidRDefault="009175E4" w:rsidP="00E53209">
      <w:pPr>
        <w:widowControl w:val="0"/>
        <w:ind w:firstLine="851"/>
        <w:rPr>
          <w:bCs/>
          <w:color w:val="0070C0"/>
        </w:rPr>
      </w:pPr>
      <w:r w:rsidRPr="00EF024F">
        <w:rPr>
          <w:bCs/>
          <w:color w:val="0070C0"/>
        </w:rPr>
        <w:t>Without a mechanical ventilation system: n50-Air change value: &lt;3 h-1 (3 AC/H at 50 Pa)</w:t>
      </w:r>
    </w:p>
    <w:p w14:paraId="64AB45BF" w14:textId="77777777" w:rsidR="009175E4" w:rsidRPr="00EF024F" w:rsidRDefault="009175E4" w:rsidP="00E53209">
      <w:pPr>
        <w:widowControl w:val="0"/>
        <w:ind w:firstLine="851"/>
        <w:rPr>
          <w:bCs/>
          <w:color w:val="0070C0"/>
        </w:rPr>
      </w:pPr>
      <w:r w:rsidRPr="00EF024F">
        <w:rPr>
          <w:bCs/>
          <w:color w:val="0070C0"/>
        </w:rPr>
        <w:t>With a mechanical ventilation system: n50-Air change value: &lt;1.5 h-1 (1.5 AC/H at 50 Pa)</w:t>
      </w:r>
    </w:p>
    <w:p w14:paraId="199F9AB6" w14:textId="77777777" w:rsidR="009175E4" w:rsidRPr="00F77CA8" w:rsidRDefault="009175E4" w:rsidP="00E53209">
      <w:pPr>
        <w:widowControl w:val="0"/>
        <w:rPr>
          <w:bCs/>
          <w:color w:val="0070C0"/>
        </w:rPr>
      </w:pPr>
      <w:r w:rsidRPr="00F77CA8">
        <w:rPr>
          <w:bCs/>
          <w:color w:val="0070C0"/>
        </w:rPr>
        <w:t>Passivhaus Institute in Darmstadt Germany: target</w:t>
      </w:r>
      <w:r>
        <w:rPr>
          <w:bCs/>
          <w:color w:val="0070C0"/>
        </w:rPr>
        <w:t>:</w:t>
      </w:r>
      <w:r w:rsidRPr="00F77CA8">
        <w:rPr>
          <w:bCs/>
          <w:color w:val="0070C0"/>
        </w:rPr>
        <w:t xml:space="preserve"> n50 </w:t>
      </w:r>
      <w:r>
        <w:rPr>
          <w:bCs/>
          <w:color w:val="0070C0"/>
        </w:rPr>
        <w:t xml:space="preserve">Air change </w:t>
      </w:r>
      <w:r w:rsidRPr="00F77CA8">
        <w:rPr>
          <w:bCs/>
          <w:color w:val="0070C0"/>
        </w:rPr>
        <w:t xml:space="preserve">value: &lt;/= 0.6 </w:t>
      </w:r>
      <w:r>
        <w:rPr>
          <w:bCs/>
          <w:color w:val="0070C0"/>
        </w:rPr>
        <w:t>h-1 (0.6 AC/H at 50 Pa)</w:t>
      </w:r>
      <w:r w:rsidRPr="00F77CA8">
        <w:rPr>
          <w:bCs/>
          <w:color w:val="0070C0"/>
        </w:rPr>
        <w:t xml:space="preserve"> </w:t>
      </w:r>
    </w:p>
    <w:p w14:paraId="1AFF084B" w14:textId="77777777" w:rsidR="009175E4" w:rsidRDefault="009175E4" w:rsidP="00E53209">
      <w:pPr>
        <w:widowControl w:val="0"/>
        <w:rPr>
          <w:bCs/>
          <w:color w:val="0070C0"/>
        </w:rPr>
      </w:pPr>
      <w:r w:rsidRPr="00F77CA8">
        <w:rPr>
          <w:bCs/>
          <w:color w:val="0070C0"/>
        </w:rPr>
        <w:t xml:space="preserve">DIN 4108-7 </w:t>
      </w:r>
    </w:p>
    <w:p w14:paraId="44EDE65C" w14:textId="77777777" w:rsidR="009175E4" w:rsidRPr="00F77CA8" w:rsidRDefault="009175E4" w:rsidP="00E53209">
      <w:pPr>
        <w:widowControl w:val="0"/>
        <w:ind w:firstLine="851"/>
        <w:rPr>
          <w:bCs/>
          <w:color w:val="0070C0"/>
        </w:rPr>
      </w:pPr>
      <w:r w:rsidRPr="00F77CA8">
        <w:rPr>
          <w:bCs/>
          <w:color w:val="0070C0"/>
        </w:rPr>
        <w:t>Test level: n50 value: &lt;/= 3 air changes/hour</w:t>
      </w:r>
    </w:p>
    <w:p w14:paraId="75AB2B57" w14:textId="77777777" w:rsidR="009175E4" w:rsidRDefault="009175E4" w:rsidP="00E53209">
      <w:pPr>
        <w:widowControl w:val="0"/>
        <w:ind w:firstLine="851"/>
        <w:rPr>
          <w:bCs/>
          <w:color w:val="0070C0"/>
        </w:rPr>
      </w:pPr>
      <w:r w:rsidRPr="00F77CA8">
        <w:rPr>
          <w:bCs/>
          <w:color w:val="0070C0"/>
        </w:rPr>
        <w:t xml:space="preserve">Building with controlled ventilation: </w:t>
      </w:r>
      <w:r>
        <w:rPr>
          <w:bCs/>
          <w:color w:val="0070C0"/>
        </w:rPr>
        <w:t xml:space="preserve">n50 value: </w:t>
      </w:r>
      <w:r w:rsidRPr="00F77CA8">
        <w:rPr>
          <w:bCs/>
          <w:color w:val="0070C0"/>
        </w:rPr>
        <w:t xml:space="preserve">&lt;/= 1.5 </w:t>
      </w:r>
      <w:r>
        <w:rPr>
          <w:bCs/>
          <w:color w:val="0070C0"/>
        </w:rPr>
        <w:t>h-1 (</w:t>
      </w:r>
      <w:r w:rsidRPr="00F77CA8">
        <w:rPr>
          <w:bCs/>
          <w:color w:val="0070C0"/>
        </w:rPr>
        <w:t>air changes/hour</w:t>
      </w:r>
      <w:r>
        <w:rPr>
          <w:bCs/>
          <w:color w:val="0070C0"/>
        </w:rPr>
        <w:t>)</w:t>
      </w:r>
    </w:p>
    <w:p w14:paraId="42AA933B" w14:textId="77777777" w:rsidR="009175E4" w:rsidRDefault="009175E4" w:rsidP="00E53209">
      <w:pPr>
        <w:widowControl w:val="0"/>
        <w:rPr>
          <w:bCs/>
          <w:color w:val="0070C0"/>
          <w:lang w:val="pt-BR"/>
        </w:rPr>
      </w:pPr>
      <w:proofErr w:type="spellStart"/>
      <w:r w:rsidRPr="00AD12C8">
        <w:rPr>
          <w:bCs/>
          <w:color w:val="0070C0"/>
          <w:lang w:val="pt-BR"/>
        </w:rPr>
        <w:t>Canadian</w:t>
      </w:r>
      <w:proofErr w:type="spellEnd"/>
      <w:r w:rsidRPr="00AD12C8">
        <w:rPr>
          <w:bCs/>
          <w:color w:val="0070C0"/>
          <w:lang w:val="pt-BR"/>
        </w:rPr>
        <w:t xml:space="preserve"> </w:t>
      </w:r>
      <w:proofErr w:type="spellStart"/>
      <w:r w:rsidRPr="00AD12C8">
        <w:rPr>
          <w:bCs/>
          <w:color w:val="0070C0"/>
          <w:lang w:val="pt-BR"/>
        </w:rPr>
        <w:t>Super</w:t>
      </w:r>
      <w:proofErr w:type="spellEnd"/>
      <w:r w:rsidRPr="00AD12C8">
        <w:rPr>
          <w:bCs/>
          <w:color w:val="0070C0"/>
          <w:lang w:val="pt-BR"/>
        </w:rPr>
        <w:t xml:space="preserve"> E Standard: n50 &lt;1.5 h-1</w:t>
      </w:r>
    </w:p>
    <w:p w14:paraId="24DF0432" w14:textId="77777777" w:rsidR="009175E4" w:rsidRPr="00AD12C8" w:rsidRDefault="009175E4" w:rsidP="00E53209">
      <w:pPr>
        <w:widowControl w:val="0"/>
        <w:rPr>
          <w:bCs/>
          <w:color w:val="0070C0"/>
        </w:rPr>
      </w:pPr>
      <w:r w:rsidRPr="00AD12C8">
        <w:rPr>
          <w:bCs/>
          <w:color w:val="0070C0"/>
        </w:rPr>
        <w:t>NB n50 of 10 = Q50 of 10</w:t>
      </w:r>
    </w:p>
    <w:p w14:paraId="1AB0A9C3" w14:textId="77777777" w:rsidR="009175E4" w:rsidRDefault="009175E4" w:rsidP="00E53209">
      <w:pPr>
        <w:pStyle w:val="chaphead"/>
        <w:shd w:val="clear" w:color="auto" w:fill="auto"/>
      </w:pPr>
    </w:p>
    <w:p w14:paraId="066D6F24" w14:textId="77777777" w:rsidR="002B276B" w:rsidRPr="00B5446A" w:rsidRDefault="002B276B" w:rsidP="00E53209">
      <w:pPr>
        <w:pStyle w:val="chaphead"/>
        <w:shd w:val="clear" w:color="auto" w:fill="auto"/>
      </w:pPr>
      <w:r w:rsidRPr="00B5446A">
        <w:t>END</w:t>
      </w:r>
      <w:r w:rsidRPr="00B5446A">
        <w:tab/>
        <w:t xml:space="preserve">END OF SPECIFICATION </w:t>
      </w:r>
      <w:r>
        <w:t>CLAUSE</w:t>
      </w:r>
      <w:r w:rsidRPr="00B5446A">
        <w:t xml:space="preserve"> GUIDANCE NOTES</w:t>
      </w:r>
    </w:p>
    <w:p w14:paraId="2F4D6EA1" w14:textId="77777777" w:rsidR="006C2EA5" w:rsidRPr="009C292E" w:rsidRDefault="006C2EA5" w:rsidP="008513AB">
      <w:pPr>
        <w:pStyle w:val="CAWSTITLE"/>
        <w:shd w:val="clear" w:color="auto" w:fill="D9D9D9"/>
      </w:pPr>
      <w:r w:rsidRPr="006C2EA5">
        <w:br w:type="page"/>
      </w:r>
      <w:bookmarkStart w:id="2" w:name="_Toc72051348"/>
      <w:bookmarkStart w:id="3" w:name="_Toc72051990"/>
      <w:bookmarkStart w:id="4" w:name="_Toc12346477"/>
      <w:r w:rsidRPr="009C292E">
        <w:lastRenderedPageBreak/>
        <w:t>© 200</w:t>
      </w:r>
      <w:r w:rsidR="00A159F9">
        <w:t>9</w:t>
      </w:r>
      <w:r w:rsidRPr="009C292E">
        <w:t>-20</w:t>
      </w:r>
      <w:r w:rsidR="008513AB">
        <w:t>1</w:t>
      </w:r>
      <w:r w:rsidR="00573C3E">
        <w:t>6</w:t>
      </w:r>
      <w:r w:rsidRPr="009C292E">
        <w:t xml:space="preserve"> </w:t>
      </w:r>
      <w:r w:rsidR="00573C3E">
        <w:t xml:space="preserve">GBE </w:t>
      </w:r>
      <w:r w:rsidRPr="009C292E">
        <w:t xml:space="preserve">NGS </w:t>
      </w:r>
      <w:r w:rsidR="00573C3E">
        <w:t>ASWS BrianSpecman</w:t>
      </w:r>
    </w:p>
    <w:p w14:paraId="4899D2F5" w14:textId="77777777" w:rsidR="006C2EA5" w:rsidRPr="00EF572A" w:rsidRDefault="006C2EA5" w:rsidP="00E53209">
      <w:pPr>
        <w:pStyle w:val="chaphead"/>
        <w:shd w:val="clear" w:color="auto" w:fill="auto"/>
        <w:rPr>
          <w:lang w:val="pt-BR"/>
        </w:rPr>
      </w:pPr>
      <w:bookmarkStart w:id="5" w:name="_Toc211642375"/>
      <w:bookmarkEnd w:id="2"/>
      <w:bookmarkEnd w:id="3"/>
      <w:r w:rsidRPr="00EF572A">
        <w:rPr>
          <w:lang w:val="pt-BR"/>
        </w:rPr>
        <w:t>REV</w:t>
      </w:r>
      <w:r w:rsidRPr="00EF572A">
        <w:rPr>
          <w:lang w:val="pt-BR"/>
        </w:rPr>
        <w:tab/>
        <w:t>REVISIONS</w:t>
      </w:r>
      <w:bookmarkEnd w:id="5"/>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7088"/>
        <w:gridCol w:w="992"/>
        <w:gridCol w:w="1276"/>
      </w:tblGrid>
      <w:tr w:rsidR="0002184D" w:rsidRPr="00EF572A" w14:paraId="70DEAF85" w14:textId="77777777" w:rsidTr="0002184D">
        <w:tc>
          <w:tcPr>
            <w:tcW w:w="1384" w:type="dxa"/>
          </w:tcPr>
          <w:p w14:paraId="503ECAE2" w14:textId="77777777" w:rsidR="0002184D" w:rsidRPr="001F78EA" w:rsidRDefault="0002184D" w:rsidP="00E53209">
            <w:pPr>
              <w:ind w:left="0"/>
              <w:rPr>
                <w:lang w:val="pt-BR"/>
              </w:rPr>
            </w:pPr>
            <w:proofErr w:type="spellStart"/>
            <w:r w:rsidRPr="001F78EA">
              <w:rPr>
                <w:lang w:val="pt-BR"/>
              </w:rPr>
              <w:t>Revision</w:t>
            </w:r>
            <w:proofErr w:type="spellEnd"/>
            <w:r w:rsidRPr="001F78EA">
              <w:rPr>
                <w:lang w:val="pt-BR"/>
              </w:rPr>
              <w:t xml:space="preserve"> No</w:t>
            </w:r>
          </w:p>
        </w:tc>
        <w:tc>
          <w:tcPr>
            <w:tcW w:w="7088" w:type="dxa"/>
          </w:tcPr>
          <w:p w14:paraId="13FA1DB1" w14:textId="77777777" w:rsidR="0002184D" w:rsidRPr="001F78EA" w:rsidRDefault="0002184D" w:rsidP="00E53209">
            <w:pPr>
              <w:ind w:left="0"/>
              <w:rPr>
                <w:lang w:val="pt-BR"/>
              </w:rPr>
            </w:pPr>
            <w:proofErr w:type="spellStart"/>
            <w:r w:rsidRPr="001F78EA">
              <w:rPr>
                <w:lang w:val="pt-BR"/>
              </w:rPr>
              <w:t>Description</w:t>
            </w:r>
            <w:proofErr w:type="spellEnd"/>
          </w:p>
        </w:tc>
        <w:tc>
          <w:tcPr>
            <w:tcW w:w="992" w:type="dxa"/>
          </w:tcPr>
          <w:p w14:paraId="7D51BDC1" w14:textId="77777777" w:rsidR="0002184D" w:rsidRPr="001F78EA" w:rsidRDefault="0002184D" w:rsidP="00E53209">
            <w:pPr>
              <w:ind w:left="0"/>
              <w:rPr>
                <w:lang w:val="pt-BR"/>
              </w:rPr>
            </w:pPr>
            <w:proofErr w:type="spellStart"/>
            <w:r w:rsidRPr="001F78EA">
              <w:rPr>
                <w:lang w:val="pt-BR"/>
              </w:rPr>
              <w:t>Author</w:t>
            </w:r>
            <w:proofErr w:type="spellEnd"/>
          </w:p>
        </w:tc>
        <w:tc>
          <w:tcPr>
            <w:tcW w:w="1276" w:type="dxa"/>
          </w:tcPr>
          <w:p w14:paraId="43E986A1" w14:textId="77777777" w:rsidR="0002184D" w:rsidRPr="001F78EA" w:rsidRDefault="0002184D" w:rsidP="00E53209">
            <w:pPr>
              <w:ind w:left="0"/>
              <w:rPr>
                <w:lang w:val="pt-BR"/>
              </w:rPr>
            </w:pPr>
            <w:r w:rsidRPr="001F78EA">
              <w:rPr>
                <w:lang w:val="pt-BR"/>
              </w:rPr>
              <w:t>Date</w:t>
            </w:r>
          </w:p>
        </w:tc>
      </w:tr>
      <w:tr w:rsidR="0002184D" w:rsidRPr="00EF572A" w14:paraId="0F9049CD" w14:textId="77777777" w:rsidTr="0002184D">
        <w:tc>
          <w:tcPr>
            <w:tcW w:w="1384" w:type="dxa"/>
            <w:tcBorders>
              <w:bottom w:val="single" w:sz="4" w:space="0" w:color="000000"/>
            </w:tcBorders>
          </w:tcPr>
          <w:p w14:paraId="2A0063C6" w14:textId="77777777" w:rsidR="0002184D" w:rsidRPr="001F78EA" w:rsidRDefault="0002184D" w:rsidP="00E53209">
            <w:pPr>
              <w:ind w:left="0"/>
              <w:rPr>
                <w:lang w:val="pt-BR"/>
              </w:rPr>
            </w:pPr>
            <w:r w:rsidRPr="001F78EA">
              <w:rPr>
                <w:lang w:val="pt-BR"/>
              </w:rPr>
              <w:t>A00</w:t>
            </w:r>
          </w:p>
        </w:tc>
        <w:tc>
          <w:tcPr>
            <w:tcW w:w="7088" w:type="dxa"/>
            <w:tcBorders>
              <w:bottom w:val="single" w:sz="4" w:space="0" w:color="000000"/>
            </w:tcBorders>
          </w:tcPr>
          <w:p w14:paraId="6C00707A" w14:textId="77777777" w:rsidR="0002184D" w:rsidRPr="00E455DD" w:rsidRDefault="0002184D" w:rsidP="00E53209">
            <w:pPr>
              <w:ind w:left="0"/>
            </w:pPr>
            <w:r w:rsidRPr="00E455DD">
              <w:t>For Preliminary Issue</w:t>
            </w:r>
          </w:p>
          <w:p w14:paraId="67E7F872" w14:textId="77777777" w:rsidR="0002184D" w:rsidRPr="002841D5" w:rsidRDefault="0002184D" w:rsidP="00E53209">
            <w:pPr>
              <w:ind w:left="0"/>
            </w:pPr>
            <w:r>
              <w:t>Extracted from Specification file A11 %%%</w:t>
            </w:r>
          </w:p>
        </w:tc>
        <w:tc>
          <w:tcPr>
            <w:tcW w:w="992" w:type="dxa"/>
            <w:tcBorders>
              <w:bottom w:val="single" w:sz="4" w:space="0" w:color="000000"/>
            </w:tcBorders>
          </w:tcPr>
          <w:p w14:paraId="49331EA1" w14:textId="77777777" w:rsidR="0002184D" w:rsidRPr="001F78EA" w:rsidRDefault="0002184D" w:rsidP="00E53209">
            <w:pPr>
              <w:ind w:left="0"/>
              <w:rPr>
                <w:lang w:val="pt-BR"/>
              </w:rPr>
            </w:pPr>
            <w:r w:rsidRPr="001F78EA">
              <w:rPr>
                <w:lang w:val="pt-BR"/>
              </w:rPr>
              <w:t>BRM</w:t>
            </w:r>
          </w:p>
        </w:tc>
        <w:tc>
          <w:tcPr>
            <w:tcW w:w="1276" w:type="dxa"/>
            <w:tcBorders>
              <w:bottom w:val="single" w:sz="4" w:space="0" w:color="000000"/>
            </w:tcBorders>
          </w:tcPr>
          <w:p w14:paraId="492AF1EF" w14:textId="77777777" w:rsidR="0002184D" w:rsidRPr="001F78EA" w:rsidRDefault="0002184D" w:rsidP="00E53209">
            <w:pPr>
              <w:ind w:left="0"/>
              <w:rPr>
                <w:lang w:val="pt-BR"/>
              </w:rPr>
            </w:pPr>
            <w:r>
              <w:rPr>
                <w:lang w:val="pt-BR"/>
              </w:rPr>
              <w:t>14/12/2009</w:t>
            </w:r>
          </w:p>
        </w:tc>
      </w:tr>
      <w:tr w:rsidR="0002184D" w:rsidRPr="005B1234" w14:paraId="1EF794C0" w14:textId="77777777" w:rsidTr="0002184D">
        <w:tc>
          <w:tcPr>
            <w:tcW w:w="1384" w:type="dxa"/>
            <w:shd w:val="clear" w:color="auto" w:fill="auto"/>
          </w:tcPr>
          <w:p w14:paraId="2D6BE722" w14:textId="77777777" w:rsidR="0002184D" w:rsidRPr="005B1234" w:rsidRDefault="0002184D" w:rsidP="00E53209">
            <w:pPr>
              <w:ind w:left="0"/>
              <w:rPr>
                <w:lang w:val="pt-BR"/>
              </w:rPr>
            </w:pPr>
            <w:r w:rsidRPr="005B1234">
              <w:rPr>
                <w:lang w:val="pt-BR"/>
              </w:rPr>
              <w:t>A01</w:t>
            </w:r>
          </w:p>
        </w:tc>
        <w:tc>
          <w:tcPr>
            <w:tcW w:w="7088" w:type="dxa"/>
            <w:shd w:val="clear" w:color="auto" w:fill="auto"/>
          </w:tcPr>
          <w:p w14:paraId="1F8EDCE5" w14:textId="77777777" w:rsidR="0002184D" w:rsidRPr="005B1234" w:rsidRDefault="0002184D" w:rsidP="00E53209">
            <w:pPr>
              <w:ind w:left="0"/>
              <w:rPr>
                <w:lang w:val="pt-BR"/>
              </w:rPr>
            </w:pPr>
            <w:proofErr w:type="spellStart"/>
            <w:r w:rsidRPr="005B1234">
              <w:rPr>
                <w:lang w:val="pt-BR"/>
              </w:rPr>
              <w:t>Added</w:t>
            </w:r>
            <w:proofErr w:type="spellEnd"/>
            <w:r w:rsidRPr="005B1234">
              <w:rPr>
                <w:lang w:val="pt-BR"/>
              </w:rPr>
              <w:t xml:space="preserve"> note </w:t>
            </w:r>
            <w:proofErr w:type="spellStart"/>
            <w:r w:rsidRPr="005B1234">
              <w:rPr>
                <w:lang w:val="pt-BR"/>
              </w:rPr>
              <w:t>on</w:t>
            </w:r>
            <w:proofErr w:type="spellEnd"/>
            <w:r w:rsidRPr="005B1234">
              <w:rPr>
                <w:lang w:val="pt-BR"/>
              </w:rPr>
              <w:t xml:space="preserve"> </w:t>
            </w:r>
            <w:proofErr w:type="spellStart"/>
            <w:r w:rsidRPr="005B1234">
              <w:rPr>
                <w:lang w:val="pt-BR"/>
              </w:rPr>
              <w:t>video</w:t>
            </w:r>
            <w:proofErr w:type="spellEnd"/>
            <w:r w:rsidRPr="005B1234">
              <w:rPr>
                <w:lang w:val="pt-BR"/>
              </w:rPr>
              <w:t xml:space="preserve"> </w:t>
            </w:r>
            <w:proofErr w:type="spellStart"/>
            <w:r w:rsidRPr="005B1234">
              <w:rPr>
                <w:lang w:val="pt-BR"/>
              </w:rPr>
              <w:t>and</w:t>
            </w:r>
            <w:proofErr w:type="spellEnd"/>
            <w:r w:rsidRPr="005B1234">
              <w:rPr>
                <w:lang w:val="pt-BR"/>
              </w:rPr>
              <w:t xml:space="preserve"> URL</w:t>
            </w:r>
          </w:p>
        </w:tc>
        <w:tc>
          <w:tcPr>
            <w:tcW w:w="992" w:type="dxa"/>
            <w:shd w:val="clear" w:color="auto" w:fill="auto"/>
          </w:tcPr>
          <w:p w14:paraId="46BCF2FD" w14:textId="77777777" w:rsidR="0002184D" w:rsidRPr="005B1234" w:rsidRDefault="0002184D" w:rsidP="00E53209">
            <w:pPr>
              <w:ind w:left="0"/>
              <w:rPr>
                <w:lang w:val="pt-BR"/>
              </w:rPr>
            </w:pPr>
            <w:r w:rsidRPr="005B1234">
              <w:rPr>
                <w:lang w:val="pt-BR"/>
              </w:rPr>
              <w:t>BRM</w:t>
            </w:r>
          </w:p>
        </w:tc>
        <w:tc>
          <w:tcPr>
            <w:tcW w:w="1276" w:type="dxa"/>
            <w:shd w:val="clear" w:color="auto" w:fill="auto"/>
          </w:tcPr>
          <w:p w14:paraId="59C2BDC8" w14:textId="77777777" w:rsidR="0002184D" w:rsidRPr="005B1234" w:rsidRDefault="0002184D" w:rsidP="00E53209">
            <w:pPr>
              <w:ind w:left="0"/>
              <w:rPr>
                <w:lang w:val="pt-BR"/>
              </w:rPr>
            </w:pPr>
            <w:r w:rsidRPr="005B1234">
              <w:rPr>
                <w:lang w:val="pt-BR"/>
              </w:rPr>
              <w:t>10/05/2011</w:t>
            </w:r>
          </w:p>
        </w:tc>
      </w:tr>
      <w:tr w:rsidR="0002184D" w:rsidRPr="005B1234" w14:paraId="451AA10D" w14:textId="77777777" w:rsidTr="00A46B99">
        <w:tc>
          <w:tcPr>
            <w:tcW w:w="1384" w:type="dxa"/>
            <w:tcBorders>
              <w:bottom w:val="single" w:sz="4" w:space="0" w:color="000000"/>
            </w:tcBorders>
            <w:shd w:val="clear" w:color="auto" w:fill="auto"/>
          </w:tcPr>
          <w:p w14:paraId="1B123D3A" w14:textId="77777777" w:rsidR="0002184D" w:rsidRPr="005B1234" w:rsidRDefault="0002184D" w:rsidP="00E53209">
            <w:pPr>
              <w:ind w:left="0"/>
              <w:rPr>
                <w:lang w:val="pt-BR"/>
              </w:rPr>
            </w:pPr>
            <w:r w:rsidRPr="005B1234">
              <w:rPr>
                <w:lang w:val="pt-BR"/>
              </w:rPr>
              <w:t>B02</w:t>
            </w:r>
          </w:p>
        </w:tc>
        <w:tc>
          <w:tcPr>
            <w:tcW w:w="7088" w:type="dxa"/>
            <w:tcBorders>
              <w:bottom w:val="single" w:sz="4" w:space="0" w:color="000000"/>
            </w:tcBorders>
            <w:shd w:val="clear" w:color="auto" w:fill="auto"/>
          </w:tcPr>
          <w:p w14:paraId="25C3ABBE" w14:textId="77777777" w:rsidR="0002184D" w:rsidRPr="005B1234" w:rsidRDefault="0002184D" w:rsidP="00E53209">
            <w:pPr>
              <w:ind w:left="0"/>
              <w:rPr>
                <w:lang w:val="pt-BR"/>
              </w:rPr>
            </w:pPr>
            <w:proofErr w:type="spellStart"/>
            <w:r w:rsidRPr="005B1234">
              <w:rPr>
                <w:lang w:val="pt-BR"/>
              </w:rPr>
              <w:t>Reviewed</w:t>
            </w:r>
            <w:proofErr w:type="spellEnd"/>
            <w:r w:rsidRPr="005B1234">
              <w:rPr>
                <w:lang w:val="pt-BR"/>
              </w:rPr>
              <w:t xml:space="preserve">, post </w:t>
            </w:r>
            <w:proofErr w:type="spellStart"/>
            <w:r w:rsidRPr="005B1234">
              <w:rPr>
                <w:lang w:val="pt-BR"/>
              </w:rPr>
              <w:t>on</w:t>
            </w:r>
            <w:proofErr w:type="spellEnd"/>
            <w:r w:rsidRPr="005B1234">
              <w:rPr>
                <w:lang w:val="pt-BR"/>
              </w:rPr>
              <w:t xml:space="preserve"> Website: </w:t>
            </w:r>
            <w:proofErr w:type="spellStart"/>
            <w:r w:rsidRPr="005B1234">
              <w:rPr>
                <w:lang w:val="pt-BR"/>
              </w:rPr>
              <w:t>Scribd</w:t>
            </w:r>
            <w:proofErr w:type="spellEnd"/>
          </w:p>
        </w:tc>
        <w:tc>
          <w:tcPr>
            <w:tcW w:w="992" w:type="dxa"/>
            <w:tcBorders>
              <w:bottom w:val="single" w:sz="4" w:space="0" w:color="000000"/>
            </w:tcBorders>
            <w:shd w:val="clear" w:color="auto" w:fill="auto"/>
          </w:tcPr>
          <w:p w14:paraId="5EA07169" w14:textId="77777777" w:rsidR="0002184D" w:rsidRPr="005B1234" w:rsidRDefault="0002184D" w:rsidP="00E53209">
            <w:pPr>
              <w:ind w:left="0"/>
              <w:rPr>
                <w:lang w:val="pt-BR"/>
              </w:rPr>
            </w:pPr>
            <w:r w:rsidRPr="005B1234">
              <w:rPr>
                <w:lang w:val="pt-BR"/>
              </w:rPr>
              <w:t>BRM</w:t>
            </w:r>
          </w:p>
        </w:tc>
        <w:tc>
          <w:tcPr>
            <w:tcW w:w="1276" w:type="dxa"/>
            <w:tcBorders>
              <w:bottom w:val="single" w:sz="4" w:space="0" w:color="000000"/>
            </w:tcBorders>
            <w:shd w:val="clear" w:color="auto" w:fill="auto"/>
          </w:tcPr>
          <w:p w14:paraId="4C2BBDBC" w14:textId="77777777" w:rsidR="0002184D" w:rsidRPr="005B1234" w:rsidRDefault="0002184D" w:rsidP="00E53209">
            <w:pPr>
              <w:ind w:left="0"/>
              <w:rPr>
                <w:lang w:val="pt-BR"/>
              </w:rPr>
            </w:pPr>
            <w:r w:rsidRPr="005B1234">
              <w:rPr>
                <w:lang w:val="pt-BR"/>
              </w:rPr>
              <w:t>10/05/2011</w:t>
            </w:r>
          </w:p>
        </w:tc>
      </w:tr>
      <w:tr w:rsidR="0002184D" w:rsidRPr="00EF572A" w14:paraId="315EA9FF" w14:textId="77777777" w:rsidTr="00A46B99">
        <w:tc>
          <w:tcPr>
            <w:tcW w:w="1384" w:type="dxa"/>
            <w:shd w:val="clear" w:color="auto" w:fill="auto"/>
          </w:tcPr>
          <w:p w14:paraId="29A13BB4" w14:textId="77777777" w:rsidR="0002184D" w:rsidRDefault="0002184D" w:rsidP="00E53209">
            <w:pPr>
              <w:ind w:left="0"/>
              <w:rPr>
                <w:lang w:val="pt-BR"/>
              </w:rPr>
            </w:pPr>
            <w:r>
              <w:rPr>
                <w:lang w:val="pt-BR"/>
              </w:rPr>
              <w:t>A03</w:t>
            </w:r>
          </w:p>
        </w:tc>
        <w:tc>
          <w:tcPr>
            <w:tcW w:w="7088" w:type="dxa"/>
            <w:shd w:val="clear" w:color="auto" w:fill="auto"/>
          </w:tcPr>
          <w:p w14:paraId="297C22E9" w14:textId="77777777" w:rsidR="0002184D" w:rsidRPr="00573C3E" w:rsidRDefault="0002184D" w:rsidP="00E53209">
            <w:pPr>
              <w:ind w:left="0"/>
            </w:pPr>
            <w:r w:rsidRPr="00573C3E">
              <w:t xml:space="preserve">Rename file, headers and footers, logo, </w:t>
            </w:r>
          </w:p>
        </w:tc>
        <w:tc>
          <w:tcPr>
            <w:tcW w:w="992" w:type="dxa"/>
            <w:shd w:val="clear" w:color="auto" w:fill="auto"/>
          </w:tcPr>
          <w:p w14:paraId="1A54192B" w14:textId="77777777" w:rsidR="0002184D" w:rsidRDefault="0002184D" w:rsidP="00E53209">
            <w:pPr>
              <w:ind w:left="0"/>
            </w:pPr>
            <w:r>
              <w:t>BRM</w:t>
            </w:r>
          </w:p>
        </w:tc>
        <w:tc>
          <w:tcPr>
            <w:tcW w:w="1276" w:type="dxa"/>
            <w:shd w:val="clear" w:color="auto" w:fill="auto"/>
          </w:tcPr>
          <w:p w14:paraId="275635E7" w14:textId="77777777" w:rsidR="0002184D" w:rsidRDefault="0002184D" w:rsidP="00E53209">
            <w:pPr>
              <w:ind w:left="0"/>
            </w:pPr>
            <w:r>
              <w:t>09/12/2012</w:t>
            </w:r>
          </w:p>
        </w:tc>
      </w:tr>
      <w:tr w:rsidR="0002184D" w:rsidRPr="00EF572A" w14:paraId="40E5FC0A" w14:textId="77777777" w:rsidTr="0002184D">
        <w:tc>
          <w:tcPr>
            <w:tcW w:w="1384" w:type="dxa"/>
            <w:shd w:val="clear" w:color="auto" w:fill="D9D9D9"/>
          </w:tcPr>
          <w:p w14:paraId="17AC75A1" w14:textId="77777777" w:rsidR="0002184D" w:rsidRDefault="0002184D" w:rsidP="00E53209">
            <w:pPr>
              <w:ind w:left="0"/>
              <w:rPr>
                <w:lang w:val="pt-BR"/>
              </w:rPr>
            </w:pPr>
            <w:r>
              <w:rPr>
                <w:lang w:val="pt-BR"/>
              </w:rPr>
              <w:t>A04</w:t>
            </w:r>
          </w:p>
        </w:tc>
        <w:tc>
          <w:tcPr>
            <w:tcW w:w="7088" w:type="dxa"/>
            <w:shd w:val="clear" w:color="auto" w:fill="D9D9D9"/>
          </w:tcPr>
          <w:p w14:paraId="4E295ABC" w14:textId="77777777" w:rsidR="0002184D" w:rsidRPr="00573C3E" w:rsidRDefault="00CD2835" w:rsidP="00E53209">
            <w:pPr>
              <w:ind w:left="0"/>
            </w:pPr>
            <w:r>
              <w:t>Updated</w:t>
            </w:r>
            <w:r w:rsidR="0002184D">
              <w:t xml:space="preserve"> T&amp;C, </w:t>
            </w:r>
            <w:r w:rsidR="00276BF3">
              <w:t xml:space="preserve">deleted link to film, </w:t>
            </w:r>
            <w:r>
              <w:t>Updated NGS to GBE logos, Removed Uniclass J.</w:t>
            </w:r>
          </w:p>
        </w:tc>
        <w:tc>
          <w:tcPr>
            <w:tcW w:w="992" w:type="dxa"/>
            <w:shd w:val="clear" w:color="auto" w:fill="D9D9D9"/>
          </w:tcPr>
          <w:p w14:paraId="238AAF72" w14:textId="77777777" w:rsidR="0002184D" w:rsidRDefault="0002184D" w:rsidP="00E53209">
            <w:pPr>
              <w:ind w:left="0"/>
            </w:pPr>
            <w:r>
              <w:t>BRM</w:t>
            </w:r>
          </w:p>
        </w:tc>
        <w:tc>
          <w:tcPr>
            <w:tcW w:w="1276" w:type="dxa"/>
            <w:shd w:val="clear" w:color="auto" w:fill="D9D9D9"/>
          </w:tcPr>
          <w:p w14:paraId="1A797764" w14:textId="77777777" w:rsidR="0002184D" w:rsidRDefault="0002184D" w:rsidP="00E53209">
            <w:pPr>
              <w:ind w:left="0"/>
            </w:pPr>
            <w:r>
              <w:t>26/04/2016</w:t>
            </w:r>
          </w:p>
        </w:tc>
      </w:tr>
      <w:tr w:rsidR="00CD2835" w:rsidRPr="00EF572A" w14:paraId="3C89BA33" w14:textId="77777777" w:rsidTr="0002184D">
        <w:tc>
          <w:tcPr>
            <w:tcW w:w="1384" w:type="dxa"/>
            <w:shd w:val="clear" w:color="auto" w:fill="D9D9D9"/>
          </w:tcPr>
          <w:p w14:paraId="5202D4C3" w14:textId="77777777" w:rsidR="00CD2835" w:rsidRDefault="00CD2835" w:rsidP="00E53209">
            <w:pPr>
              <w:ind w:left="0"/>
              <w:rPr>
                <w:lang w:val="pt-BR"/>
              </w:rPr>
            </w:pPr>
            <w:r>
              <w:rPr>
                <w:lang w:val="pt-BR"/>
              </w:rPr>
              <w:t>B04</w:t>
            </w:r>
          </w:p>
        </w:tc>
        <w:tc>
          <w:tcPr>
            <w:tcW w:w="7088" w:type="dxa"/>
            <w:shd w:val="clear" w:color="auto" w:fill="D9D9D9"/>
          </w:tcPr>
          <w:p w14:paraId="51A92178" w14:textId="77777777" w:rsidR="00CD2835" w:rsidRDefault="00CD2835" w:rsidP="00E53209">
            <w:pPr>
              <w:ind w:left="0"/>
            </w:pPr>
            <w:r>
              <w:t xml:space="preserve">Issue </w:t>
            </w:r>
            <w:r w:rsidR="009C32F9">
              <w:t xml:space="preserve">GBS </w:t>
            </w:r>
            <w:r w:rsidR="00A46B99">
              <w:t xml:space="preserve">P14 S GN </w:t>
            </w:r>
            <w:proofErr w:type="spellStart"/>
            <w:r w:rsidR="00A46B99">
              <w:t>Arthtnss</w:t>
            </w:r>
            <w:proofErr w:type="spellEnd"/>
            <w:r w:rsidR="00A46B99">
              <w:t xml:space="preserve"> B04BRM260416.docx to GBE website Shop</w:t>
            </w:r>
          </w:p>
        </w:tc>
        <w:tc>
          <w:tcPr>
            <w:tcW w:w="992" w:type="dxa"/>
            <w:shd w:val="clear" w:color="auto" w:fill="D9D9D9"/>
          </w:tcPr>
          <w:p w14:paraId="6075D042" w14:textId="77777777" w:rsidR="00CD2835" w:rsidRDefault="00A46B99" w:rsidP="00E53209">
            <w:pPr>
              <w:ind w:left="0"/>
            </w:pPr>
            <w:r>
              <w:t>BRM</w:t>
            </w:r>
          </w:p>
        </w:tc>
        <w:tc>
          <w:tcPr>
            <w:tcW w:w="1276" w:type="dxa"/>
            <w:shd w:val="clear" w:color="auto" w:fill="D9D9D9"/>
          </w:tcPr>
          <w:p w14:paraId="22C361C0" w14:textId="77777777" w:rsidR="00CD2835" w:rsidRDefault="00A46B99" w:rsidP="00E53209">
            <w:pPr>
              <w:ind w:left="0"/>
            </w:pPr>
            <w:r>
              <w:t>26/04/2016</w:t>
            </w:r>
          </w:p>
        </w:tc>
      </w:tr>
    </w:tbl>
    <w:p w14:paraId="0AB8F9E4" w14:textId="77777777" w:rsidR="006C2EA5" w:rsidRPr="00EF572A" w:rsidRDefault="006C2EA5" w:rsidP="00E53209">
      <w:pPr>
        <w:pStyle w:val="StylechapheadComplex10pt"/>
        <w:rPr>
          <w:sz w:val="20"/>
          <w:szCs w:val="20"/>
          <w:lang w:val="pt-BR"/>
        </w:rPr>
      </w:pPr>
    </w:p>
    <w:bookmarkEnd w:id="4"/>
    <w:p w14:paraId="75575E9D" w14:textId="77777777" w:rsidR="0002184D" w:rsidRPr="00E94D0D" w:rsidRDefault="0002184D" w:rsidP="0002184D">
      <w:pPr>
        <w:rPr>
          <w:b/>
          <w:lang w:val="en-US"/>
        </w:rPr>
      </w:pPr>
      <w:r w:rsidRPr="00E94D0D">
        <w:rPr>
          <w:b/>
          <w:lang w:val="en-US"/>
        </w:rPr>
        <w:t>Terms and Conditions</w:t>
      </w:r>
    </w:p>
    <w:p w14:paraId="33D5B57B" w14:textId="77777777" w:rsidR="0002184D" w:rsidRPr="00E94D0D" w:rsidRDefault="0002184D" w:rsidP="0002184D">
      <w:pPr>
        <w:rPr>
          <w:b/>
          <w:lang w:val="en-US"/>
        </w:rPr>
      </w:pPr>
    </w:p>
    <w:p w14:paraId="28A000AF" w14:textId="77777777" w:rsidR="0002184D" w:rsidRPr="00E94D0D" w:rsidRDefault="0002184D" w:rsidP="0002184D">
      <w:pPr>
        <w:rPr>
          <w:b/>
          <w:lang w:val="en-US"/>
        </w:rPr>
      </w:pPr>
      <w:r w:rsidRPr="00E94D0D">
        <w:rPr>
          <w:b/>
          <w:lang w:val="en-US"/>
        </w:rPr>
        <w:t>1 The ‘Information’</w:t>
      </w:r>
    </w:p>
    <w:p w14:paraId="1D46FA9D" w14:textId="77777777" w:rsidR="0002184D" w:rsidRDefault="0002184D" w:rsidP="0002184D">
      <w:pPr>
        <w:shd w:val="pct10" w:color="auto" w:fill="auto"/>
        <w:ind w:left="720" w:hanging="720"/>
        <w:rPr>
          <w:lang w:val="en-US"/>
        </w:rPr>
      </w:pPr>
      <w:r>
        <w:rPr>
          <w:lang w:val="en-US"/>
        </w:rPr>
        <w:t>1.1</w:t>
      </w:r>
      <w:r>
        <w:rPr>
          <w:lang w:val="en-US"/>
        </w:rPr>
        <w:tab/>
      </w:r>
      <w:r w:rsidRPr="00E94D0D">
        <w:rPr>
          <w:lang w:val="en-US"/>
        </w:rPr>
        <w:t xml:space="preserve">The ‘Green Building Specification’ </w:t>
      </w:r>
      <w:r>
        <w:rPr>
          <w:lang w:val="en-US"/>
        </w:rPr>
        <w:t xml:space="preserve">(GBS) </w:t>
      </w:r>
      <w:r>
        <w:t xml:space="preserve">and ‘GBS Robust Specification’ </w:t>
      </w:r>
      <w:r w:rsidRPr="00E94D0D">
        <w:rPr>
          <w:lang w:val="en-US"/>
        </w:rPr>
        <w:t>a</w:t>
      </w:r>
      <w:r>
        <w:rPr>
          <w:lang w:val="en-US"/>
        </w:rPr>
        <w:t>re</w:t>
      </w:r>
      <w:r w:rsidRPr="00E94D0D">
        <w:rPr>
          <w:lang w:val="en-US"/>
        </w:rPr>
        <w:t xml:space="preserve"> service</w:t>
      </w:r>
      <w:r>
        <w:rPr>
          <w:lang w:val="en-US"/>
        </w:rPr>
        <w:t>s</w:t>
      </w:r>
      <w:r w:rsidRPr="00E94D0D">
        <w:rPr>
          <w:lang w:val="en-US"/>
        </w:rPr>
        <w:t xml:space="preserve"> provided by </w:t>
      </w:r>
      <w:r>
        <w:rPr>
          <w:lang w:val="en-US"/>
        </w:rPr>
        <w:t xml:space="preserve">National Green Specification (NGS) and now distributed via Green Building </w:t>
      </w:r>
      <w:proofErr w:type="spellStart"/>
      <w:r>
        <w:rPr>
          <w:lang w:val="en-US"/>
        </w:rPr>
        <w:t>Encyclopaedia</w:t>
      </w:r>
      <w:proofErr w:type="spellEnd"/>
      <w:r>
        <w:rPr>
          <w:lang w:val="en-US"/>
        </w:rPr>
        <w:t xml:space="preserve"> (GBE) website</w:t>
      </w:r>
      <w:r w:rsidRPr="00E94D0D">
        <w:rPr>
          <w:lang w:val="en-US"/>
        </w:rPr>
        <w:t xml:space="preserve">. </w:t>
      </w:r>
      <w:r>
        <w:rPr>
          <w:lang w:val="en-US"/>
        </w:rPr>
        <w:t xml:space="preserve"> </w:t>
      </w:r>
    </w:p>
    <w:p w14:paraId="470925FD" w14:textId="77777777" w:rsidR="0002184D" w:rsidRDefault="0002184D" w:rsidP="0002184D">
      <w:pPr>
        <w:shd w:val="pct10" w:color="auto" w:fill="auto"/>
        <w:ind w:left="720" w:hanging="720"/>
        <w:rPr>
          <w:lang w:val="en-US"/>
        </w:rPr>
      </w:pPr>
      <w:proofErr w:type="gramStart"/>
      <w:r>
        <w:rPr>
          <w:lang w:val="en-US"/>
        </w:rPr>
        <w:t>1.2</w:t>
      </w:r>
      <w:r>
        <w:rPr>
          <w:lang w:val="en-US"/>
        </w:rPr>
        <w:tab/>
        <w:t>This s</w:t>
      </w:r>
      <w:r w:rsidRPr="00E94D0D">
        <w:rPr>
          <w:lang w:val="en-US"/>
        </w:rPr>
        <w:t>pe</w:t>
      </w:r>
      <w:r>
        <w:rPr>
          <w:lang w:val="en-US"/>
        </w:rPr>
        <w:t>cification was prepared for NGS</w:t>
      </w:r>
      <w:r w:rsidRPr="00E94D0D">
        <w:rPr>
          <w:lang w:val="en-US"/>
        </w:rPr>
        <w:t xml:space="preserve"> </w:t>
      </w:r>
      <w:r>
        <w:rPr>
          <w:lang w:val="en-US"/>
        </w:rPr>
        <w:t xml:space="preserve">and </w:t>
      </w:r>
      <w:r w:rsidRPr="00E94D0D">
        <w:rPr>
          <w:lang w:val="en-US"/>
        </w:rPr>
        <w:t>‘Green Building Specification’</w:t>
      </w:r>
      <w:r>
        <w:rPr>
          <w:lang w:val="en-US"/>
        </w:rPr>
        <w:t xml:space="preserve"> (GBS)</w:t>
      </w:r>
      <w:r w:rsidRPr="00E94D0D">
        <w:rPr>
          <w:lang w:val="en-US"/>
        </w:rPr>
        <w:t xml:space="preserve"> by Architectural Specification Writing Services (ASWS)</w:t>
      </w:r>
      <w:proofErr w:type="gramEnd"/>
      <w:r w:rsidRPr="00E94D0D">
        <w:rPr>
          <w:lang w:val="en-US"/>
        </w:rPr>
        <w:t>.</w:t>
      </w:r>
    </w:p>
    <w:p w14:paraId="4503234A" w14:textId="77777777" w:rsidR="0002184D" w:rsidRPr="00E94D0D" w:rsidRDefault="0002184D" w:rsidP="0002184D">
      <w:pPr>
        <w:shd w:val="pct10" w:color="auto" w:fill="auto"/>
        <w:ind w:left="720" w:hanging="720"/>
        <w:rPr>
          <w:lang w:val="en-US"/>
        </w:rPr>
      </w:pPr>
      <w:r>
        <w:rPr>
          <w:lang w:val="en-US"/>
        </w:rPr>
        <w:t>1.3</w:t>
      </w:r>
      <w:r>
        <w:rPr>
          <w:lang w:val="en-US"/>
        </w:rPr>
        <w:tab/>
        <w:t xml:space="preserve">GBS GBE NGS and ASWS specification approach is based on &gt;30 years and &gt;£2415m PROJECT specification commissions, </w:t>
      </w:r>
      <w:r w:rsidRPr="00E94D0D">
        <w:rPr>
          <w:lang w:val="en-US"/>
        </w:rPr>
        <w:t>information gathered from seminars, workshops</w:t>
      </w:r>
      <w:r>
        <w:rPr>
          <w:lang w:val="en-US"/>
        </w:rPr>
        <w:t>, published information. Etc.</w:t>
      </w:r>
    </w:p>
    <w:p w14:paraId="246DB98F" w14:textId="77777777" w:rsidR="0002184D" w:rsidRPr="00E94D0D" w:rsidRDefault="0002184D" w:rsidP="0002184D">
      <w:pPr>
        <w:shd w:val="pct10" w:color="auto" w:fill="auto"/>
        <w:ind w:left="720" w:hanging="720"/>
        <w:rPr>
          <w:lang w:val="en-US"/>
        </w:rPr>
      </w:pPr>
      <w:r>
        <w:rPr>
          <w:lang w:val="en-US"/>
        </w:rPr>
        <w:t>1.4</w:t>
      </w:r>
      <w:r>
        <w:rPr>
          <w:lang w:val="en-US"/>
        </w:rPr>
        <w:tab/>
      </w:r>
      <w:r w:rsidRPr="00E94D0D">
        <w:rPr>
          <w:lang w:val="en-US"/>
        </w:rPr>
        <w:t>The specification clauses in this document (the 'Information') are bas</w:t>
      </w:r>
      <w:r>
        <w:rPr>
          <w:lang w:val="en-US"/>
        </w:rPr>
        <w:t xml:space="preserve">ed on information </w:t>
      </w:r>
      <w:r w:rsidRPr="00E94D0D">
        <w:rPr>
          <w:lang w:val="en-US"/>
        </w:rPr>
        <w:t>assimilated from published or unpublished verbal and written informatio</w:t>
      </w:r>
      <w:r>
        <w:rPr>
          <w:lang w:val="en-US"/>
        </w:rPr>
        <w:t>n from manufacturers, etc.</w:t>
      </w:r>
    </w:p>
    <w:p w14:paraId="2074571A" w14:textId="77777777" w:rsidR="0002184D" w:rsidRPr="00E94D0D" w:rsidRDefault="0002184D" w:rsidP="0002184D">
      <w:pPr>
        <w:shd w:val="pct10" w:color="auto" w:fill="auto"/>
        <w:tabs>
          <w:tab w:val="left" w:pos="720"/>
          <w:tab w:val="left" w:pos="1440"/>
          <w:tab w:val="left" w:pos="2160"/>
          <w:tab w:val="left" w:pos="2880"/>
          <w:tab w:val="left" w:pos="3600"/>
          <w:tab w:val="left" w:pos="4320"/>
          <w:tab w:val="left" w:pos="5032"/>
        </w:tabs>
        <w:ind w:left="720" w:hanging="720"/>
      </w:pPr>
      <w:r>
        <w:t>1.5</w:t>
      </w:r>
      <w:r>
        <w:tab/>
      </w:r>
      <w:r w:rsidRPr="00E94D0D">
        <w:t xml:space="preserve">The Information will continue to be developed and current files will be maintained on the </w:t>
      </w:r>
      <w:r>
        <w:t>GBE</w:t>
      </w:r>
      <w:r w:rsidRPr="00E94D0D">
        <w:t xml:space="preserve"> website at </w:t>
      </w:r>
      <w:hyperlink r:id="rId8" w:history="1">
        <w:r w:rsidRPr="0083743F">
          <w:rPr>
            <w:rStyle w:val="Hyperlink"/>
          </w:rPr>
          <w:t>www.greenbuildingencyclopaedia.uk</w:t>
        </w:r>
      </w:hyperlink>
      <w:r>
        <w:t xml:space="preserve"> </w:t>
      </w:r>
    </w:p>
    <w:p w14:paraId="2A3E441B" w14:textId="77777777" w:rsidR="0002184D" w:rsidRPr="0053178F" w:rsidRDefault="0002184D" w:rsidP="0002184D">
      <w:pPr>
        <w:rPr>
          <w:b/>
        </w:rPr>
      </w:pPr>
    </w:p>
    <w:p w14:paraId="31C79A79" w14:textId="77777777" w:rsidR="0002184D" w:rsidRPr="00E94D0D" w:rsidRDefault="0002184D" w:rsidP="0002184D">
      <w:pPr>
        <w:rPr>
          <w:b/>
          <w:lang w:val="en-US"/>
        </w:rPr>
      </w:pPr>
      <w:r w:rsidRPr="00E94D0D">
        <w:rPr>
          <w:b/>
          <w:lang w:val="en-US"/>
        </w:rPr>
        <w:t xml:space="preserve">2 Copyright </w:t>
      </w:r>
      <w:proofErr w:type="gramStart"/>
      <w:r w:rsidRPr="00E94D0D">
        <w:rPr>
          <w:b/>
          <w:lang w:val="en-US"/>
        </w:rPr>
        <w:t>Notice</w:t>
      </w:r>
      <w:proofErr w:type="gramEnd"/>
    </w:p>
    <w:p w14:paraId="517DE58E" w14:textId="77777777" w:rsidR="0002184D" w:rsidRPr="00E94D0D" w:rsidRDefault="0002184D" w:rsidP="0002184D">
      <w:pPr>
        <w:shd w:val="pct10" w:color="auto" w:fill="auto"/>
        <w:ind w:left="720" w:hanging="720"/>
        <w:rPr>
          <w:lang w:val="en-US"/>
        </w:rPr>
      </w:pPr>
      <w:r w:rsidRPr="00E94D0D">
        <w:rPr>
          <w:lang w:val="en-US"/>
        </w:rPr>
        <w:t>2.1</w:t>
      </w:r>
      <w:r>
        <w:rPr>
          <w:lang w:val="en-US"/>
        </w:rPr>
        <w:tab/>
      </w:r>
      <w:r w:rsidRPr="00E94D0D">
        <w:rPr>
          <w:lang w:val="en-US"/>
        </w:rPr>
        <w:t xml:space="preserve">Copyright and all other intellectual property rights in the Information shall remain at all times the property of </w:t>
      </w:r>
      <w:r>
        <w:rPr>
          <w:lang w:val="en-US"/>
        </w:rPr>
        <w:t>NGS</w:t>
      </w:r>
      <w:r w:rsidRPr="00E94D0D">
        <w:rPr>
          <w:lang w:val="en-US"/>
        </w:rPr>
        <w:t xml:space="preserve"> and you shall acquire no rights in any such material except as expressly provided in this Agreement.</w:t>
      </w:r>
    </w:p>
    <w:p w14:paraId="65DC4B01" w14:textId="77777777" w:rsidR="0002184D" w:rsidRPr="00E94D0D" w:rsidRDefault="0002184D" w:rsidP="0002184D">
      <w:pPr>
        <w:ind w:left="720" w:hanging="720"/>
        <w:rPr>
          <w:lang w:val="en-US"/>
        </w:rPr>
      </w:pPr>
      <w:r>
        <w:rPr>
          <w:lang w:val="en-US"/>
        </w:rPr>
        <w:t>2.2</w:t>
      </w:r>
      <w:r>
        <w:rPr>
          <w:lang w:val="en-US"/>
        </w:rPr>
        <w:tab/>
      </w:r>
      <w:r w:rsidRPr="00E94D0D">
        <w:rPr>
          <w:lang w:val="en-US"/>
        </w:rPr>
        <w:t>You are permitted to reproduce any part or parts either alone or in conjunction with your own material for the purposes of internal use in the your office, or for inclusion in any drawings or contract documents used or intended to be used in connection with a building contract where you are contracting party, or in connection with which you are engaged by one of the contracting parties in a professional capacity.</w:t>
      </w:r>
    </w:p>
    <w:p w14:paraId="4F365E12" w14:textId="77777777" w:rsidR="0002184D" w:rsidRPr="00E94D0D" w:rsidRDefault="0002184D" w:rsidP="0002184D">
      <w:pPr>
        <w:rPr>
          <w:b/>
          <w:lang w:val="en-US"/>
        </w:rPr>
      </w:pPr>
      <w:r>
        <w:rPr>
          <w:lang w:val="en-US"/>
        </w:rPr>
        <w:t>2.3</w:t>
      </w:r>
      <w:r>
        <w:rPr>
          <w:lang w:val="en-US"/>
        </w:rPr>
        <w:tab/>
      </w:r>
      <w:r w:rsidRPr="00E94D0D">
        <w:rPr>
          <w:lang w:val="en-US"/>
        </w:rPr>
        <w:t xml:space="preserve">You shall not use, sell, assign, rent, sub-license, loan, or otherwise deal in any way in the Information or any </w:t>
      </w:r>
      <w:r>
        <w:rPr>
          <w:lang w:val="en-US"/>
        </w:rPr>
        <w:tab/>
      </w:r>
      <w:r w:rsidRPr="00E94D0D">
        <w:rPr>
          <w:lang w:val="en-US"/>
        </w:rPr>
        <w:t>interest in it except as expressly provided herein.</w:t>
      </w:r>
    </w:p>
    <w:p w14:paraId="73C3CA47" w14:textId="77777777" w:rsidR="0002184D" w:rsidRPr="00E94D0D" w:rsidRDefault="0002184D" w:rsidP="0002184D">
      <w:pPr>
        <w:rPr>
          <w:lang w:val="en-US"/>
        </w:rPr>
      </w:pPr>
    </w:p>
    <w:p w14:paraId="3933FBA8" w14:textId="77777777" w:rsidR="0002184D" w:rsidRPr="00510F77" w:rsidRDefault="0002184D" w:rsidP="0002184D">
      <w:pPr>
        <w:rPr>
          <w:b/>
          <w:lang w:val="en-US"/>
        </w:rPr>
      </w:pPr>
      <w:r w:rsidRPr="00E94D0D">
        <w:rPr>
          <w:b/>
          <w:lang w:val="en-US"/>
        </w:rPr>
        <w:t xml:space="preserve">3 </w:t>
      </w:r>
      <w:proofErr w:type="gramStart"/>
      <w:r w:rsidRPr="00E94D0D">
        <w:rPr>
          <w:b/>
          <w:lang w:val="en-US"/>
        </w:rPr>
        <w:t>Disclaimer</w:t>
      </w:r>
      <w:proofErr w:type="gramEnd"/>
    </w:p>
    <w:p w14:paraId="1A4A2B3C" w14:textId="77777777" w:rsidR="0002184D" w:rsidRPr="00E94D0D" w:rsidRDefault="0002184D" w:rsidP="0002184D">
      <w:pPr>
        <w:shd w:val="pct10" w:color="auto" w:fill="auto"/>
        <w:ind w:left="720" w:hanging="720"/>
      </w:pPr>
      <w:r>
        <w:t>3.1</w:t>
      </w:r>
      <w:r>
        <w:tab/>
      </w:r>
      <w:r w:rsidRPr="00E94D0D">
        <w:t xml:space="preserve">Whilst </w:t>
      </w:r>
      <w:r>
        <w:t>NGS</w:t>
      </w:r>
      <w:r w:rsidRPr="00E94D0D">
        <w:t xml:space="preserve"> endeavours to ensure that the Information is correct, it is provided on an "as is" basis, without warranties of any kind, and no warranty, express or implied, is given as to accuracy, currency or completeness and </w:t>
      </w:r>
      <w:r>
        <w:t>NGS</w:t>
      </w:r>
      <w:r w:rsidRPr="00E94D0D">
        <w:t xml:space="preserve"> does not accept any liability for any error or omission. </w:t>
      </w:r>
      <w:r>
        <w:t xml:space="preserve"> NGS</w:t>
      </w:r>
      <w:r w:rsidRPr="00E94D0D">
        <w:t xml:space="preserve"> shall not be liable for any third party claims or losses of any nature including, but not limited to, loss of profits, direct, indirect, special or consequential damages arising from a third party's use or inability to use this Information.</w:t>
      </w:r>
    </w:p>
    <w:p w14:paraId="2A69500D" w14:textId="77777777" w:rsidR="0002184D" w:rsidRPr="00E94D0D" w:rsidRDefault="0002184D" w:rsidP="0002184D">
      <w:pPr>
        <w:shd w:val="pct10" w:color="auto" w:fill="auto"/>
        <w:ind w:left="720" w:hanging="720"/>
      </w:pPr>
      <w:r>
        <w:t>3.2</w:t>
      </w:r>
      <w:r>
        <w:tab/>
      </w:r>
      <w:r w:rsidRPr="00E94D0D">
        <w:t xml:space="preserve">All users and others must verify the contents of the Information and ensure that its application is effective to communicate what is required by them and that the Information is fit for their intended use which has not been specified by </w:t>
      </w:r>
      <w:r>
        <w:t>NGS</w:t>
      </w:r>
      <w:r w:rsidRPr="00E94D0D">
        <w:t>.</w:t>
      </w:r>
    </w:p>
    <w:p w14:paraId="2530BF7E" w14:textId="77777777" w:rsidR="0002184D" w:rsidRPr="00E94D0D" w:rsidRDefault="0002184D" w:rsidP="0002184D">
      <w:pPr>
        <w:shd w:val="pct10" w:color="auto" w:fill="auto"/>
        <w:ind w:left="720" w:hanging="720"/>
      </w:pPr>
      <w:r>
        <w:t>3.3</w:t>
      </w:r>
      <w:r>
        <w:tab/>
        <w:t>NGS</w:t>
      </w:r>
      <w:r w:rsidRPr="00E94D0D">
        <w:t xml:space="preserve"> accepts no responsibility for the content on any </w:t>
      </w:r>
      <w:proofErr w:type="gramStart"/>
      <w:r w:rsidRPr="00E94D0D">
        <w:t>internet</w:t>
      </w:r>
      <w:proofErr w:type="gramEnd"/>
      <w:r w:rsidRPr="00E94D0D">
        <w:t xml:space="preserve"> website to which a hypertext link from this specification exists. The links are provided "as is" with no warranty, express or implied, for the information provided within them.</w:t>
      </w:r>
    </w:p>
    <w:p w14:paraId="5A2F0429" w14:textId="77777777" w:rsidR="0002184D" w:rsidRDefault="0002184D" w:rsidP="0002184D">
      <w:pPr>
        <w:rPr>
          <w:b/>
        </w:rPr>
      </w:pPr>
    </w:p>
    <w:p w14:paraId="58BF8C5C" w14:textId="77777777" w:rsidR="0002184D" w:rsidRPr="00E94D0D" w:rsidRDefault="0002184D" w:rsidP="0002184D">
      <w:pPr>
        <w:rPr>
          <w:b/>
        </w:rPr>
      </w:pPr>
      <w:r w:rsidRPr="00E94D0D">
        <w:rPr>
          <w:b/>
        </w:rPr>
        <w:t>4 General</w:t>
      </w:r>
    </w:p>
    <w:p w14:paraId="47787BBD" w14:textId="77777777" w:rsidR="0002184D" w:rsidRPr="00E94D0D" w:rsidRDefault="0002184D" w:rsidP="0002184D">
      <w:pPr>
        <w:shd w:val="pct10" w:color="auto" w:fill="auto"/>
        <w:rPr>
          <w:lang w:val="en-US"/>
        </w:rPr>
      </w:pPr>
      <w:r>
        <w:rPr>
          <w:lang w:val="en-US"/>
        </w:rPr>
        <w:t>4.1</w:t>
      </w:r>
      <w:r>
        <w:rPr>
          <w:lang w:val="en-US"/>
        </w:rPr>
        <w:tab/>
      </w:r>
      <w:r w:rsidRPr="00E94D0D">
        <w:rPr>
          <w:lang w:val="en-US"/>
        </w:rPr>
        <w:t>These terms and conditions may be revised from time to time without prior notice.</w:t>
      </w:r>
    </w:p>
    <w:p w14:paraId="742FE516" w14:textId="77777777" w:rsidR="0002184D" w:rsidRPr="00E94D0D" w:rsidRDefault="0002184D" w:rsidP="0002184D">
      <w:pPr>
        <w:ind w:left="720" w:hanging="720"/>
      </w:pPr>
      <w:r>
        <w:t>4.2</w:t>
      </w:r>
      <w:r>
        <w:tab/>
      </w:r>
      <w:r w:rsidRPr="00E94D0D">
        <w:t>If any part of this Agreement is held by a court of competent jurisdiction to be unenforceable the validity of the remainder of the Agreement will not be affected.</w:t>
      </w:r>
    </w:p>
    <w:p w14:paraId="6C747E9E" w14:textId="77777777" w:rsidR="0002184D" w:rsidRPr="00E94D0D" w:rsidRDefault="0002184D" w:rsidP="0002184D">
      <w:proofErr w:type="gramStart"/>
      <w:r>
        <w:t>4.3</w:t>
      </w:r>
      <w:r>
        <w:tab/>
      </w:r>
      <w:r w:rsidRPr="00E94D0D">
        <w:t>This Agreement is covered by the Laws of England and Wales</w:t>
      </w:r>
      <w:proofErr w:type="gramEnd"/>
      <w:r w:rsidRPr="00E94D0D">
        <w:t>.</w:t>
      </w:r>
    </w:p>
    <w:p w14:paraId="4C2A5687" w14:textId="77777777" w:rsidR="0002184D" w:rsidRPr="00E94D0D" w:rsidRDefault="0002184D" w:rsidP="0002184D">
      <w:r w:rsidRPr="00E94D0D">
        <w:t>______________________________________________________</w:t>
      </w:r>
    </w:p>
    <w:p w14:paraId="0F465EE0" w14:textId="77777777" w:rsidR="0002184D" w:rsidRPr="00E94D0D" w:rsidRDefault="0002184D" w:rsidP="0002184D"/>
    <w:p w14:paraId="19B26515" w14:textId="77777777" w:rsidR="0002184D" w:rsidRPr="00E94D0D" w:rsidRDefault="0002184D" w:rsidP="0002184D">
      <w:pPr>
        <w:rPr>
          <w:b/>
          <w:lang w:val="en-US"/>
        </w:rPr>
      </w:pPr>
      <w:r w:rsidRPr="00E94D0D">
        <w:rPr>
          <w:b/>
        </w:rPr>
        <w:t>Addenda</w:t>
      </w:r>
    </w:p>
    <w:p w14:paraId="6BDCA8D3" w14:textId="77777777" w:rsidR="0002184D" w:rsidRPr="00E94D0D" w:rsidRDefault="0002184D" w:rsidP="0002184D">
      <w:pPr>
        <w:tabs>
          <w:tab w:val="left" w:pos="720"/>
          <w:tab w:val="left" w:pos="1440"/>
          <w:tab w:val="left" w:pos="2160"/>
          <w:tab w:val="left" w:pos="2880"/>
          <w:tab w:val="left" w:pos="3600"/>
          <w:tab w:val="left" w:pos="4320"/>
          <w:tab w:val="left" w:pos="5032"/>
        </w:tabs>
      </w:pPr>
    </w:p>
    <w:p w14:paraId="0B458A76" w14:textId="77777777" w:rsidR="0002184D" w:rsidRPr="009C292E" w:rsidRDefault="0002184D" w:rsidP="0002184D">
      <w:pPr>
        <w:tabs>
          <w:tab w:val="left" w:pos="720"/>
          <w:tab w:val="left" w:pos="1440"/>
          <w:tab w:val="left" w:pos="2160"/>
          <w:tab w:val="left" w:pos="2880"/>
          <w:tab w:val="left" w:pos="3600"/>
          <w:tab w:val="left" w:pos="4320"/>
          <w:tab w:val="left" w:pos="5032"/>
        </w:tabs>
        <w:rPr>
          <w:b/>
        </w:rPr>
      </w:pPr>
      <w:r w:rsidRPr="009C292E">
        <w:rPr>
          <w:b/>
        </w:rPr>
        <w:t>NBS compatibility</w:t>
      </w:r>
    </w:p>
    <w:p w14:paraId="05DD8240" w14:textId="77777777" w:rsidR="0002184D" w:rsidRPr="00E94D0D" w:rsidRDefault="0002184D" w:rsidP="0002184D">
      <w:pPr>
        <w:tabs>
          <w:tab w:val="left" w:pos="720"/>
          <w:tab w:val="left" w:pos="1440"/>
          <w:tab w:val="left" w:pos="2160"/>
          <w:tab w:val="left" w:pos="2880"/>
          <w:tab w:val="left" w:pos="3600"/>
          <w:tab w:val="left" w:pos="4320"/>
          <w:tab w:val="left" w:pos="5032"/>
        </w:tabs>
      </w:pPr>
      <w:r w:rsidRPr="00E94D0D">
        <w:t xml:space="preserve">National Building Specification (NBS) is the industry </w:t>
      </w:r>
      <w:r>
        <w:t>standard specification library.</w:t>
      </w:r>
    </w:p>
    <w:p w14:paraId="1DDA7944" w14:textId="77777777" w:rsidR="0002184D" w:rsidRPr="00E94D0D" w:rsidRDefault="0002184D" w:rsidP="0002184D">
      <w:pPr>
        <w:shd w:val="pct10" w:color="auto" w:fill="auto"/>
        <w:tabs>
          <w:tab w:val="left" w:pos="720"/>
          <w:tab w:val="left" w:pos="1440"/>
          <w:tab w:val="left" w:pos="2160"/>
          <w:tab w:val="left" w:pos="2880"/>
          <w:tab w:val="left" w:pos="3600"/>
          <w:tab w:val="left" w:pos="4320"/>
          <w:tab w:val="left" w:pos="5032"/>
        </w:tabs>
      </w:pPr>
      <w:r>
        <w:rPr>
          <w:color w:val="000000"/>
        </w:rPr>
        <w:t>NGS’s</w:t>
      </w:r>
      <w:r>
        <w:t xml:space="preserve"> </w:t>
      </w:r>
      <w:r w:rsidRPr="00E94D0D">
        <w:t>Green Building Specification</w:t>
      </w:r>
      <w:r>
        <w:t xml:space="preserve"> (GBS)</w:t>
      </w:r>
      <w:r w:rsidRPr="00E94D0D">
        <w:t xml:space="preserve"> </w:t>
      </w:r>
      <w:r>
        <w:t xml:space="preserve">and Robust Specifications (GBS RS) are </w:t>
      </w:r>
      <w:r w:rsidRPr="00E94D0D">
        <w:t xml:space="preserve">designed to complement </w:t>
      </w:r>
      <w:r>
        <w:t>NBS.</w:t>
      </w:r>
    </w:p>
    <w:p w14:paraId="616AD907" w14:textId="77777777" w:rsidR="0002184D" w:rsidRPr="00E94D0D" w:rsidRDefault="0002184D" w:rsidP="0002184D">
      <w:pPr>
        <w:shd w:val="pct10" w:color="auto" w:fill="auto"/>
        <w:tabs>
          <w:tab w:val="left" w:pos="720"/>
          <w:tab w:val="left" w:pos="1440"/>
          <w:tab w:val="left" w:pos="2160"/>
          <w:tab w:val="left" w:pos="2880"/>
          <w:tab w:val="left" w:pos="3600"/>
          <w:tab w:val="left" w:pos="4320"/>
          <w:tab w:val="left" w:pos="5032"/>
        </w:tabs>
      </w:pPr>
      <w:r>
        <w:t>NGS</w:t>
      </w:r>
      <w:r w:rsidRPr="00E94D0D">
        <w:t xml:space="preserve"> clauses are written specifically to address issues of environmental sustainability.</w:t>
      </w:r>
    </w:p>
    <w:p w14:paraId="5B14CBA4" w14:textId="77777777" w:rsidR="0002184D" w:rsidRPr="00E94D0D" w:rsidRDefault="0002184D" w:rsidP="0002184D">
      <w:pPr>
        <w:tabs>
          <w:tab w:val="left" w:pos="720"/>
          <w:tab w:val="left" w:pos="1440"/>
          <w:tab w:val="left" w:pos="2160"/>
          <w:tab w:val="left" w:pos="2880"/>
          <w:tab w:val="left" w:pos="3600"/>
          <w:tab w:val="left" w:pos="4320"/>
          <w:tab w:val="left" w:pos="5032"/>
        </w:tabs>
      </w:pPr>
      <w:r w:rsidRPr="00E94D0D">
        <w:t>NBS adopts and develops the Construction Project Information Committee’s (CPIC) classification system Common Arrangement of Work Sections (CAWS) 1998 edition.</w:t>
      </w:r>
    </w:p>
    <w:p w14:paraId="47D53436" w14:textId="77777777" w:rsidR="0002184D" w:rsidRPr="00E94D0D" w:rsidRDefault="0002184D" w:rsidP="0002184D">
      <w:pPr>
        <w:tabs>
          <w:tab w:val="left" w:pos="720"/>
          <w:tab w:val="left" w:pos="1440"/>
          <w:tab w:val="left" w:pos="2160"/>
          <w:tab w:val="left" w:pos="2880"/>
          <w:tab w:val="left" w:pos="3600"/>
          <w:tab w:val="left" w:pos="4320"/>
          <w:tab w:val="left" w:pos="5032"/>
        </w:tabs>
      </w:pPr>
      <w:r w:rsidRPr="00724DF8">
        <w:rPr>
          <w:color w:val="000000"/>
        </w:rPr>
        <w:lastRenderedPageBreak/>
        <w:t>GBS a</w:t>
      </w:r>
      <w:r w:rsidRPr="00E94D0D">
        <w:t>dopts and develops the CPIC and NBS versions of CAWS to enable integration into NBS-based specifications.</w:t>
      </w:r>
    </w:p>
    <w:p w14:paraId="5940C918" w14:textId="77777777" w:rsidR="0002184D" w:rsidRPr="00E94D0D" w:rsidRDefault="0002184D" w:rsidP="0002184D">
      <w:pPr>
        <w:tabs>
          <w:tab w:val="left" w:pos="720"/>
          <w:tab w:val="left" w:pos="1440"/>
          <w:tab w:val="left" w:pos="2160"/>
          <w:tab w:val="left" w:pos="2880"/>
          <w:tab w:val="left" w:pos="3600"/>
          <w:tab w:val="left" w:pos="4320"/>
          <w:tab w:val="left" w:pos="5032"/>
        </w:tabs>
      </w:pPr>
      <w:r>
        <w:t>GBS</w:t>
      </w:r>
      <w:r w:rsidRPr="00E94D0D">
        <w:t xml:space="preserve"> adopts NBS clause numbering to provide for easy clause assimilation.</w:t>
      </w:r>
    </w:p>
    <w:p w14:paraId="256F7084" w14:textId="77777777" w:rsidR="0002184D" w:rsidRPr="00E94D0D" w:rsidRDefault="0002184D" w:rsidP="0002184D">
      <w:pPr>
        <w:tabs>
          <w:tab w:val="left" w:pos="720"/>
          <w:tab w:val="left" w:pos="1440"/>
          <w:tab w:val="left" w:pos="2160"/>
          <w:tab w:val="left" w:pos="2880"/>
          <w:tab w:val="left" w:pos="3600"/>
          <w:tab w:val="left" w:pos="4320"/>
          <w:tab w:val="left" w:pos="5032"/>
        </w:tabs>
      </w:pPr>
    </w:p>
    <w:p w14:paraId="3F3C46C7" w14:textId="77777777" w:rsidR="0002184D" w:rsidRPr="00E94D0D" w:rsidRDefault="0002184D" w:rsidP="0002184D">
      <w:pPr>
        <w:tabs>
          <w:tab w:val="left" w:pos="720"/>
          <w:tab w:val="left" w:pos="1440"/>
          <w:tab w:val="left" w:pos="2160"/>
          <w:tab w:val="left" w:pos="2880"/>
          <w:tab w:val="left" w:pos="3600"/>
          <w:tab w:val="left" w:pos="4320"/>
          <w:tab w:val="left" w:pos="5032"/>
        </w:tabs>
      </w:pPr>
      <w:r w:rsidRPr="00E94D0D">
        <w:t xml:space="preserve">CPIC: </w:t>
      </w:r>
      <w:r w:rsidRPr="0005374F">
        <w:rPr>
          <w:rStyle w:val="Hyperlink"/>
        </w:rPr>
        <w:t>http://www.cpic.org.uk</w:t>
      </w:r>
    </w:p>
    <w:p w14:paraId="06741D6F" w14:textId="77777777" w:rsidR="0002184D" w:rsidRDefault="0002184D" w:rsidP="0002184D">
      <w:pPr>
        <w:tabs>
          <w:tab w:val="left" w:pos="720"/>
          <w:tab w:val="left" w:pos="1440"/>
          <w:tab w:val="left" w:pos="2160"/>
          <w:tab w:val="left" w:pos="2880"/>
          <w:tab w:val="left" w:pos="3600"/>
          <w:tab w:val="left" w:pos="4320"/>
          <w:tab w:val="left" w:pos="5032"/>
        </w:tabs>
      </w:pPr>
      <w:r w:rsidRPr="00E94D0D">
        <w:t xml:space="preserve">CAWS: </w:t>
      </w:r>
      <w:hyperlink r:id="rId9" w:history="1">
        <w:r w:rsidRPr="0006195B">
          <w:rPr>
            <w:rStyle w:val="Hyperlink"/>
          </w:rPr>
          <w:t>http://www.cpic.org.uk/en/publications/common-arrangement-listing.cfm</w:t>
        </w:r>
      </w:hyperlink>
      <w:r>
        <w:t xml:space="preserve"> </w:t>
      </w:r>
    </w:p>
    <w:p w14:paraId="2F99D656" w14:textId="77777777" w:rsidR="0002184D" w:rsidRDefault="0002184D" w:rsidP="0002184D">
      <w:pPr>
        <w:tabs>
          <w:tab w:val="left" w:pos="720"/>
          <w:tab w:val="left" w:pos="1440"/>
          <w:tab w:val="left" w:pos="2160"/>
          <w:tab w:val="left" w:pos="2880"/>
          <w:tab w:val="left" w:pos="3600"/>
          <w:tab w:val="left" w:pos="4320"/>
          <w:tab w:val="left" w:pos="5032"/>
        </w:tabs>
      </w:pPr>
      <w:r w:rsidRPr="00E94D0D">
        <w:rPr>
          <w:bCs/>
        </w:rPr>
        <w:t>NBS</w:t>
      </w:r>
      <w:r w:rsidRPr="00E94D0D">
        <w:t xml:space="preserve">: </w:t>
      </w:r>
      <w:hyperlink r:id="rId10" w:history="1">
        <w:r w:rsidRPr="00E94D0D">
          <w:rPr>
            <w:rStyle w:val="Hyperlink"/>
          </w:rPr>
          <w:t>www.thenbs.com/</w:t>
        </w:r>
      </w:hyperlink>
    </w:p>
    <w:p w14:paraId="3BC05EC2" w14:textId="77777777" w:rsidR="0002184D" w:rsidRDefault="0002184D" w:rsidP="0002184D">
      <w:pPr>
        <w:shd w:val="pct10" w:color="auto" w:fill="auto"/>
        <w:tabs>
          <w:tab w:val="left" w:pos="720"/>
          <w:tab w:val="left" w:pos="1440"/>
          <w:tab w:val="left" w:pos="2160"/>
          <w:tab w:val="left" w:pos="2880"/>
          <w:tab w:val="left" w:pos="3600"/>
          <w:tab w:val="left" w:pos="4320"/>
          <w:tab w:val="left" w:pos="5032"/>
        </w:tabs>
        <w:ind w:left="1571" w:hanging="720"/>
      </w:pPr>
      <w:r>
        <w:t>GBE website:</w:t>
      </w:r>
      <w:r w:rsidRPr="00E94D0D">
        <w:t xml:space="preserve"> </w:t>
      </w:r>
      <w:hyperlink r:id="rId11" w:history="1">
        <w:r w:rsidRPr="0083743F">
          <w:rPr>
            <w:rStyle w:val="Hyperlink"/>
          </w:rPr>
          <w:t>www.greenbuildingencyclopaedia.uk</w:t>
        </w:r>
      </w:hyperlink>
      <w:r>
        <w:t xml:space="preserve"> </w:t>
      </w:r>
    </w:p>
    <w:p w14:paraId="5E00172F" w14:textId="77777777" w:rsidR="0002184D" w:rsidRPr="00E94D0D" w:rsidRDefault="0002184D" w:rsidP="0002184D">
      <w:pPr>
        <w:shd w:val="pct10" w:color="auto" w:fill="auto"/>
        <w:tabs>
          <w:tab w:val="left" w:pos="720"/>
          <w:tab w:val="left" w:pos="1440"/>
          <w:tab w:val="left" w:pos="2160"/>
          <w:tab w:val="left" w:pos="2880"/>
          <w:tab w:val="left" w:pos="3600"/>
          <w:tab w:val="left" w:pos="4320"/>
          <w:tab w:val="left" w:pos="5032"/>
        </w:tabs>
        <w:ind w:left="1571" w:hanging="720"/>
      </w:pPr>
      <w:r>
        <w:t xml:space="preserve">GBE shop: </w:t>
      </w:r>
      <w:hyperlink r:id="rId12" w:history="1">
        <w:r w:rsidRPr="00A150EC">
          <w:rPr>
            <w:rStyle w:val="Hyperlink"/>
          </w:rPr>
          <w:t>www.greenbuildingencyclopaedia.uk/shop/</w:t>
        </w:r>
      </w:hyperlink>
      <w:r>
        <w:t xml:space="preserve"> </w:t>
      </w:r>
    </w:p>
    <w:p w14:paraId="448656B1" w14:textId="77777777" w:rsidR="0002184D" w:rsidRPr="00E94D0D" w:rsidRDefault="0002184D" w:rsidP="0002184D">
      <w:pPr>
        <w:tabs>
          <w:tab w:val="left" w:pos="720"/>
          <w:tab w:val="left" w:pos="1440"/>
          <w:tab w:val="left" w:pos="2160"/>
          <w:tab w:val="left" w:pos="2880"/>
          <w:tab w:val="left" w:pos="3600"/>
          <w:tab w:val="left" w:pos="4320"/>
          <w:tab w:val="left" w:pos="5032"/>
        </w:tabs>
      </w:pPr>
    </w:p>
    <w:p w14:paraId="70B89E5D" w14:textId="77777777" w:rsidR="006C2EA5" w:rsidRPr="009A5D46" w:rsidRDefault="006C2EA5" w:rsidP="00E53209">
      <w:pPr>
        <w:ind w:left="0"/>
      </w:pPr>
    </w:p>
    <w:sectPr w:rsidR="006C2EA5" w:rsidRPr="009A5D46" w:rsidSect="004A58F9">
      <w:footerReference w:type="default" r:id="rId13"/>
      <w:headerReference w:type="first" r:id="rId14"/>
      <w:footerReference w:type="first" r:id="rId15"/>
      <w:type w:val="continuous"/>
      <w:pgSz w:w="11906" w:h="16838"/>
      <w:pgMar w:top="567" w:right="567" w:bottom="567" w:left="56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64F25" w14:textId="77777777" w:rsidR="003C529A" w:rsidRDefault="003C529A" w:rsidP="004A58F9">
      <w:r>
        <w:separator/>
      </w:r>
    </w:p>
  </w:endnote>
  <w:endnote w:type="continuationSeparator" w:id="0">
    <w:p w14:paraId="18186368" w14:textId="77777777" w:rsidR="003C529A" w:rsidRDefault="003C529A" w:rsidP="004A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otis Extra Bold">
    <w:altName w:val="Courier New"/>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D5C2" w14:textId="77777777" w:rsidR="003C529A" w:rsidRDefault="003C529A" w:rsidP="004A58F9">
    <w:pPr>
      <w:pStyle w:val="Footer"/>
      <w:tabs>
        <w:tab w:val="clear" w:pos="4153"/>
        <w:tab w:val="clear" w:pos="8306"/>
        <w:tab w:val="center" w:pos="5245"/>
        <w:tab w:val="right" w:pos="10348"/>
      </w:tabs>
    </w:pPr>
    <w:r>
      <w:rPr>
        <w:b/>
        <w:bCs/>
      </w:rPr>
      <w:tab/>
    </w:r>
    <w:r>
      <w:rPr>
        <w:b/>
        <w:bCs/>
      </w:rPr>
      <w:fldChar w:fldCharType="begin"/>
    </w:r>
    <w:r>
      <w:rPr>
        <w:b/>
        <w:bCs/>
      </w:rPr>
      <w:instrText xml:space="preserve"> FILENAME  \* MERGEFORMAT </w:instrText>
    </w:r>
    <w:r>
      <w:rPr>
        <w:b/>
        <w:bCs/>
      </w:rPr>
      <w:fldChar w:fldCharType="separate"/>
    </w:r>
    <w:r>
      <w:rPr>
        <w:b/>
        <w:bCs/>
        <w:noProof/>
      </w:rPr>
      <w:t>GBS P14 S GN Arthtnss B04BRM260416.docx</w:t>
    </w:r>
    <w:r>
      <w:rPr>
        <w:b/>
        <w:bCs/>
      </w:rPr>
      <w:fldChar w:fldCharType="end"/>
    </w:r>
    <w:r>
      <w:rPr>
        <w:b/>
        <w:bCs/>
      </w:rPr>
      <w:tab/>
    </w:r>
    <w:r w:rsidRPr="00E81597">
      <w:rPr>
        <w:bCs/>
      </w:rPr>
      <w:t xml:space="preserve">Page </w:t>
    </w:r>
    <w:r w:rsidRPr="00E81597">
      <w:rPr>
        <w:rStyle w:val="PageNumber"/>
      </w:rPr>
      <w:fldChar w:fldCharType="begin"/>
    </w:r>
    <w:r w:rsidRPr="00E81597">
      <w:rPr>
        <w:rStyle w:val="PageNumber"/>
      </w:rPr>
      <w:instrText xml:space="preserve"> PAGE </w:instrText>
    </w:r>
    <w:r w:rsidRPr="00E81597">
      <w:rPr>
        <w:rStyle w:val="PageNumber"/>
      </w:rPr>
      <w:fldChar w:fldCharType="separate"/>
    </w:r>
    <w:r>
      <w:rPr>
        <w:rStyle w:val="PageNumber"/>
        <w:noProof/>
      </w:rPr>
      <w:t>6</w:t>
    </w:r>
    <w:r w:rsidRPr="00E81597">
      <w:rPr>
        <w:rStyle w:val="PageNumber"/>
      </w:rPr>
      <w:fldChar w:fldCharType="end"/>
    </w:r>
    <w:r w:rsidRPr="00E81597">
      <w:rPr>
        <w:rStyle w:val="PageNumber"/>
      </w:rPr>
      <w:t xml:space="preserve"> of </w:t>
    </w:r>
    <w:r w:rsidRPr="00E81597">
      <w:rPr>
        <w:rStyle w:val="PageNumber"/>
      </w:rPr>
      <w:fldChar w:fldCharType="begin"/>
    </w:r>
    <w:r w:rsidRPr="00E81597">
      <w:rPr>
        <w:rStyle w:val="PageNumber"/>
      </w:rPr>
      <w:instrText xml:space="preserve"> NUMPAGES  \* MERGEFORMAT </w:instrText>
    </w:r>
    <w:r w:rsidRPr="00E81597">
      <w:rPr>
        <w:rStyle w:val="PageNumber"/>
      </w:rPr>
      <w:fldChar w:fldCharType="separate"/>
    </w:r>
    <w:r>
      <w:rPr>
        <w:rStyle w:val="PageNumber"/>
        <w:noProof/>
      </w:rPr>
      <w:t>6</w:t>
    </w:r>
    <w:r w:rsidRPr="00E81597">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E2D5" w14:textId="77777777" w:rsidR="003C529A" w:rsidRDefault="003C529A" w:rsidP="00E83902">
    <w:pPr>
      <w:pStyle w:val="Footer"/>
      <w:tabs>
        <w:tab w:val="clear" w:pos="4153"/>
        <w:tab w:val="clear" w:pos="8306"/>
        <w:tab w:val="center" w:pos="4820"/>
        <w:tab w:val="right" w:pos="10348"/>
      </w:tabs>
    </w:pPr>
    <w:r>
      <w:rPr>
        <w:b/>
        <w:noProof/>
        <w:lang w:val="en-US"/>
      </w:rPr>
      <w:drawing>
        <wp:inline distT="0" distB="0" distL="0" distR="0" wp14:anchorId="73F24388" wp14:editId="30159C49">
          <wp:extent cx="537845" cy="144145"/>
          <wp:effectExtent l="0" t="0" r="0" b="8255"/>
          <wp:docPr id="10" name="Picture 1" descr="Description: GBE_Logo_docx_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BE_Logo_docx_wid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 cy="144145"/>
                  </a:xfrm>
                  <a:prstGeom prst="rect">
                    <a:avLst/>
                  </a:prstGeom>
                  <a:noFill/>
                  <a:ln>
                    <a:noFill/>
                  </a:ln>
                </pic:spPr>
              </pic:pic>
            </a:graphicData>
          </a:graphic>
        </wp:inline>
      </w:drawing>
    </w:r>
    <w:r>
      <w:rPr>
        <w:b/>
        <w:bCs/>
      </w:rPr>
      <w:tab/>
    </w:r>
    <w:r>
      <w:rPr>
        <w:b/>
        <w:bCs/>
      </w:rPr>
      <w:fldChar w:fldCharType="begin"/>
    </w:r>
    <w:r>
      <w:rPr>
        <w:b/>
        <w:bCs/>
      </w:rPr>
      <w:instrText xml:space="preserve"> FILENAME  \* MERGEFORMAT </w:instrText>
    </w:r>
    <w:r>
      <w:rPr>
        <w:b/>
        <w:bCs/>
      </w:rPr>
      <w:fldChar w:fldCharType="separate"/>
    </w:r>
    <w:r>
      <w:rPr>
        <w:b/>
        <w:bCs/>
        <w:noProof/>
      </w:rPr>
      <w:t>GBS P14 S GN Arthtnss B04BRM260416.docx</w:t>
    </w:r>
    <w:r>
      <w:rPr>
        <w:b/>
        <w:bCs/>
      </w:rPr>
      <w:fldChar w:fldCharType="end"/>
    </w:r>
    <w:r>
      <w:rPr>
        <w:b/>
        <w:bCs/>
      </w:rPr>
      <w:tab/>
    </w:r>
    <w:r w:rsidRPr="00E81597">
      <w:rPr>
        <w:bCs/>
      </w:rPr>
      <w:t xml:space="preserve">Page </w:t>
    </w:r>
    <w:r w:rsidRPr="00E81597">
      <w:rPr>
        <w:rStyle w:val="PageNumber"/>
      </w:rPr>
      <w:fldChar w:fldCharType="begin"/>
    </w:r>
    <w:r w:rsidRPr="00E81597">
      <w:rPr>
        <w:rStyle w:val="PageNumber"/>
      </w:rPr>
      <w:instrText xml:space="preserve"> PAGE </w:instrText>
    </w:r>
    <w:r w:rsidRPr="00E81597">
      <w:rPr>
        <w:rStyle w:val="PageNumber"/>
      </w:rPr>
      <w:fldChar w:fldCharType="separate"/>
    </w:r>
    <w:r>
      <w:rPr>
        <w:rStyle w:val="PageNumber"/>
        <w:noProof/>
      </w:rPr>
      <w:t>1</w:t>
    </w:r>
    <w:r w:rsidRPr="00E81597">
      <w:rPr>
        <w:rStyle w:val="PageNumber"/>
      </w:rPr>
      <w:fldChar w:fldCharType="end"/>
    </w:r>
    <w:r w:rsidRPr="00E81597">
      <w:rPr>
        <w:rStyle w:val="PageNumber"/>
      </w:rPr>
      <w:t xml:space="preserve"> of </w:t>
    </w:r>
    <w:r w:rsidRPr="00E81597">
      <w:rPr>
        <w:rStyle w:val="PageNumber"/>
      </w:rPr>
      <w:fldChar w:fldCharType="begin"/>
    </w:r>
    <w:r w:rsidRPr="00E81597">
      <w:rPr>
        <w:rStyle w:val="PageNumber"/>
      </w:rPr>
      <w:instrText xml:space="preserve"> NUMPAGES  \* MERGEFORMAT </w:instrText>
    </w:r>
    <w:r w:rsidRPr="00E81597">
      <w:rPr>
        <w:rStyle w:val="PageNumber"/>
      </w:rPr>
      <w:fldChar w:fldCharType="separate"/>
    </w:r>
    <w:r>
      <w:rPr>
        <w:rStyle w:val="PageNumber"/>
        <w:noProof/>
      </w:rPr>
      <w:t>6</w:t>
    </w:r>
    <w:r w:rsidRPr="00E81597">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03C5C" w14:textId="77777777" w:rsidR="003C529A" w:rsidRDefault="003C529A" w:rsidP="004A58F9">
      <w:r>
        <w:separator/>
      </w:r>
    </w:p>
  </w:footnote>
  <w:footnote w:type="continuationSeparator" w:id="0">
    <w:p w14:paraId="56E842DB" w14:textId="77777777" w:rsidR="003C529A" w:rsidRDefault="003C529A" w:rsidP="004A5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43D07" w14:textId="77777777" w:rsidR="003C529A" w:rsidRPr="006E7CC7" w:rsidRDefault="003C529A" w:rsidP="00CB7198">
    <w:pPr>
      <w:pStyle w:val="Header"/>
      <w:ind w:left="0" w:right="360"/>
      <w:rPr>
        <w:rFonts w:ascii="Arial Rounded MT Bold" w:hAnsi="Arial Rounded MT Bold"/>
        <w:b/>
        <w:noProof/>
        <w:color w:val="008000"/>
        <w:sz w:val="30"/>
        <w:szCs w:val="30"/>
        <w:lang w:val="en-US"/>
      </w:rPr>
    </w:pPr>
    <w:r w:rsidRPr="006E7CC7">
      <w:rPr>
        <w:rFonts w:ascii="Arial Rounded MT Bold" w:hAnsi="Arial Rounded MT Bold"/>
        <w:b/>
        <w:noProof/>
        <w:color w:val="008000"/>
        <w:sz w:val="30"/>
        <w:szCs w:val="30"/>
        <w:lang w:val="en-US"/>
      </w:rPr>
      <w:t>Green Building Encyclopaedia</w:t>
    </w:r>
    <w:r>
      <w:rPr>
        <w:rFonts w:ascii="Arial Rounded MT Bold" w:hAnsi="Arial Rounded MT Bold"/>
        <w:b/>
        <w:noProof/>
        <w:color w:val="008000"/>
        <w:sz w:val="30"/>
        <w:szCs w:val="30"/>
        <w:lang w:val="en-US"/>
      </w:rPr>
      <w:t xml:space="preserve"> •</w:t>
    </w:r>
    <w:r w:rsidRPr="006E7CC7">
      <w:rPr>
        <w:rFonts w:ascii="Arial Rounded MT Bold" w:hAnsi="Arial Rounded MT Bold"/>
        <w:b/>
        <w:noProof/>
        <w:color w:val="008000"/>
        <w:sz w:val="30"/>
        <w:szCs w:val="30"/>
        <w:lang w:val="en-US"/>
      </w:rPr>
      <w:t xml:space="preserve"> Green Building Specification</w:t>
    </w:r>
  </w:p>
  <w:p w14:paraId="04B61CCC" w14:textId="77777777" w:rsidR="003C529A" w:rsidRDefault="003C529A" w:rsidP="00CB7198">
    <w:pPr>
      <w:pStyle w:val="Header"/>
      <w:ind w:left="0" w:right="360"/>
      <w:rPr>
        <w:b/>
        <w:bCs/>
      </w:rPr>
    </w:pPr>
    <w:r>
      <w:rPr>
        <w:b/>
        <w:noProof/>
        <w:lang w:val="en-US"/>
      </w:rPr>
      <w:drawing>
        <wp:inline distT="0" distB="0" distL="0" distR="0" wp14:anchorId="4DE0E7E2" wp14:editId="482CA63D">
          <wp:extent cx="6671945" cy="1782445"/>
          <wp:effectExtent l="0" t="0" r="0" b="0"/>
          <wp:docPr id="5" name="Picture 1" descr="Description: GBE_Logo_docx_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BE_Logo_docx_wid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1945" cy="1782445"/>
                  </a:xfrm>
                  <a:prstGeom prst="rect">
                    <a:avLst/>
                  </a:prstGeom>
                  <a:noFill/>
                  <a:ln>
                    <a:noFill/>
                  </a:ln>
                </pic:spPr>
              </pic:pic>
            </a:graphicData>
          </a:graphic>
        </wp:inline>
      </w:drawing>
    </w:r>
  </w:p>
  <w:p w14:paraId="597B7D1F" w14:textId="77777777" w:rsidR="003C529A" w:rsidRPr="00533E18" w:rsidRDefault="003C529A" w:rsidP="00533E18">
    <w:pPr>
      <w:pStyle w:val="Header"/>
      <w:ind w:left="0" w:right="360"/>
      <w:rPr>
        <w:b/>
        <w:bCs/>
      </w:rPr>
    </w:pPr>
    <w:r>
      <w:rPr>
        <w:b/>
        <w:bCs/>
      </w:rPr>
      <w:t xml:space="preserve">GBS </w:t>
    </w:r>
    <w:r>
      <w:rPr>
        <w:b/>
        <w:bCs/>
      </w:rPr>
      <w:fldChar w:fldCharType="begin"/>
    </w:r>
    <w:r>
      <w:rPr>
        <w:b/>
        <w:bCs/>
      </w:rPr>
      <w:instrText xml:space="preserve"> FILENAME  \* MERGEFORMAT </w:instrText>
    </w:r>
    <w:r>
      <w:rPr>
        <w:b/>
        <w:bCs/>
      </w:rPr>
      <w:fldChar w:fldCharType="separate"/>
    </w:r>
    <w:r>
      <w:rPr>
        <w:b/>
        <w:bCs/>
        <w:noProof/>
      </w:rPr>
      <w:t>GBS P14 S GN Arthtnss B04BRM260416.docx</w:t>
    </w:r>
    <w:r>
      <w:rPr>
        <w:b/>
        <w:bCs/>
      </w:rPr>
      <w:fldChar w:fldCharType="end"/>
    </w:r>
  </w:p>
  <w:p w14:paraId="717C053F" w14:textId="77777777" w:rsidR="003C529A" w:rsidRDefault="003C52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868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A46D8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2670EA9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9D82203A"/>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1B062B80"/>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994C96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8FC521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4823D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91C96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3865E1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DDBAC096"/>
    <w:lvl w:ilvl="0">
      <w:start w:val="1"/>
      <w:numFmt w:val="bullet"/>
      <w:lvlText w:val=""/>
      <w:lvlJc w:val="left"/>
      <w:pPr>
        <w:tabs>
          <w:tab w:val="num" w:pos="360"/>
        </w:tabs>
        <w:ind w:left="360" w:hanging="360"/>
      </w:pPr>
      <w:rPr>
        <w:rFonts w:ascii="Symbol" w:hAnsi="Symbol" w:hint="default"/>
      </w:rPr>
    </w:lvl>
  </w:abstractNum>
  <w:abstractNum w:abstractNumId="11">
    <w:nsid w:val="03284381"/>
    <w:multiLevelType w:val="hybridMultilevel"/>
    <w:tmpl w:val="C1EE7B9A"/>
    <w:lvl w:ilvl="0" w:tplc="FAC894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49092C"/>
    <w:multiLevelType w:val="hybridMultilevel"/>
    <w:tmpl w:val="F5205422"/>
    <w:lvl w:ilvl="0" w:tplc="3B8A7AFE">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05A66C05"/>
    <w:multiLevelType w:val="hybridMultilevel"/>
    <w:tmpl w:val="AEF22CE8"/>
    <w:lvl w:ilvl="0" w:tplc="1B26E34C">
      <w:numFmt w:val="bullet"/>
      <w:lvlText w:val="•"/>
      <w:lvlJc w:val="left"/>
      <w:pPr>
        <w:ind w:left="2051"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172BC5"/>
    <w:multiLevelType w:val="hybridMultilevel"/>
    <w:tmpl w:val="CE3E9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CB93A95"/>
    <w:multiLevelType w:val="hybridMultilevel"/>
    <w:tmpl w:val="56627D3A"/>
    <w:lvl w:ilvl="0" w:tplc="8F38F9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065039"/>
    <w:multiLevelType w:val="multilevel"/>
    <w:tmpl w:val="9E0E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C3150D"/>
    <w:multiLevelType w:val="hybridMultilevel"/>
    <w:tmpl w:val="6D386DAC"/>
    <w:lvl w:ilvl="0" w:tplc="86B07C3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F696218"/>
    <w:multiLevelType w:val="hybridMultilevel"/>
    <w:tmpl w:val="099C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432BF3"/>
    <w:multiLevelType w:val="hybridMultilevel"/>
    <w:tmpl w:val="6F42BA36"/>
    <w:lvl w:ilvl="0" w:tplc="1B26E34C">
      <w:numFmt w:val="bullet"/>
      <w:lvlText w:val="•"/>
      <w:lvlJc w:val="left"/>
      <w:pPr>
        <w:ind w:left="2051" w:hanging="360"/>
      </w:pPr>
      <w:rPr>
        <w:rFonts w:ascii="Arial" w:eastAsia="Times New Roman" w:hAnsi="Arial" w:cs="Arial" w:hint="default"/>
      </w:rPr>
    </w:lvl>
    <w:lvl w:ilvl="1" w:tplc="08090003" w:tentative="1">
      <w:start w:val="1"/>
      <w:numFmt w:val="bullet"/>
      <w:lvlText w:val="o"/>
      <w:lvlJc w:val="left"/>
      <w:pPr>
        <w:ind w:left="2771" w:hanging="360"/>
      </w:pPr>
      <w:rPr>
        <w:rFonts w:ascii="Courier New" w:hAnsi="Courier New" w:cs="Courier New" w:hint="default"/>
      </w:rPr>
    </w:lvl>
    <w:lvl w:ilvl="2" w:tplc="08090005" w:tentative="1">
      <w:start w:val="1"/>
      <w:numFmt w:val="bullet"/>
      <w:lvlText w:val=""/>
      <w:lvlJc w:val="left"/>
      <w:pPr>
        <w:ind w:left="3491" w:hanging="360"/>
      </w:pPr>
      <w:rPr>
        <w:rFonts w:ascii="Wingdings" w:hAnsi="Wingdings" w:hint="default"/>
      </w:rPr>
    </w:lvl>
    <w:lvl w:ilvl="3" w:tplc="08090001" w:tentative="1">
      <w:start w:val="1"/>
      <w:numFmt w:val="bullet"/>
      <w:lvlText w:val=""/>
      <w:lvlJc w:val="left"/>
      <w:pPr>
        <w:ind w:left="4211" w:hanging="360"/>
      </w:pPr>
      <w:rPr>
        <w:rFonts w:ascii="Symbol" w:hAnsi="Symbol" w:hint="default"/>
      </w:rPr>
    </w:lvl>
    <w:lvl w:ilvl="4" w:tplc="08090003" w:tentative="1">
      <w:start w:val="1"/>
      <w:numFmt w:val="bullet"/>
      <w:lvlText w:val="o"/>
      <w:lvlJc w:val="left"/>
      <w:pPr>
        <w:ind w:left="4931" w:hanging="360"/>
      </w:pPr>
      <w:rPr>
        <w:rFonts w:ascii="Courier New" w:hAnsi="Courier New" w:cs="Courier New" w:hint="default"/>
      </w:rPr>
    </w:lvl>
    <w:lvl w:ilvl="5" w:tplc="08090005" w:tentative="1">
      <w:start w:val="1"/>
      <w:numFmt w:val="bullet"/>
      <w:lvlText w:val=""/>
      <w:lvlJc w:val="left"/>
      <w:pPr>
        <w:ind w:left="5651" w:hanging="360"/>
      </w:pPr>
      <w:rPr>
        <w:rFonts w:ascii="Wingdings" w:hAnsi="Wingdings" w:hint="default"/>
      </w:rPr>
    </w:lvl>
    <w:lvl w:ilvl="6" w:tplc="08090001" w:tentative="1">
      <w:start w:val="1"/>
      <w:numFmt w:val="bullet"/>
      <w:lvlText w:val=""/>
      <w:lvlJc w:val="left"/>
      <w:pPr>
        <w:ind w:left="6371" w:hanging="360"/>
      </w:pPr>
      <w:rPr>
        <w:rFonts w:ascii="Symbol" w:hAnsi="Symbol" w:hint="default"/>
      </w:rPr>
    </w:lvl>
    <w:lvl w:ilvl="7" w:tplc="08090003" w:tentative="1">
      <w:start w:val="1"/>
      <w:numFmt w:val="bullet"/>
      <w:lvlText w:val="o"/>
      <w:lvlJc w:val="left"/>
      <w:pPr>
        <w:ind w:left="7091" w:hanging="360"/>
      </w:pPr>
      <w:rPr>
        <w:rFonts w:ascii="Courier New" w:hAnsi="Courier New" w:cs="Courier New" w:hint="default"/>
      </w:rPr>
    </w:lvl>
    <w:lvl w:ilvl="8" w:tplc="08090005" w:tentative="1">
      <w:start w:val="1"/>
      <w:numFmt w:val="bullet"/>
      <w:lvlText w:val=""/>
      <w:lvlJc w:val="left"/>
      <w:pPr>
        <w:ind w:left="7811" w:hanging="360"/>
      </w:pPr>
      <w:rPr>
        <w:rFonts w:ascii="Wingdings" w:hAnsi="Wingdings" w:hint="default"/>
      </w:rPr>
    </w:lvl>
  </w:abstractNum>
  <w:abstractNum w:abstractNumId="20">
    <w:nsid w:val="2C946CB4"/>
    <w:multiLevelType w:val="hybridMultilevel"/>
    <w:tmpl w:val="F180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7B715A"/>
    <w:multiLevelType w:val="hybridMultilevel"/>
    <w:tmpl w:val="D57688D6"/>
    <w:lvl w:ilvl="0" w:tplc="1B26E34C">
      <w:numFmt w:val="bullet"/>
      <w:lvlText w:val="•"/>
      <w:lvlJc w:val="left"/>
      <w:pPr>
        <w:ind w:left="2051"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ED70D6"/>
    <w:multiLevelType w:val="hybridMultilevel"/>
    <w:tmpl w:val="457C29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39911CE3"/>
    <w:multiLevelType w:val="hybridMultilevel"/>
    <w:tmpl w:val="7BC2278C"/>
    <w:lvl w:ilvl="0" w:tplc="8F38F9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E60F6A"/>
    <w:multiLevelType w:val="hybridMultilevel"/>
    <w:tmpl w:val="EB5CDCA6"/>
    <w:lvl w:ilvl="0" w:tplc="BA6EC186">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nsid w:val="41FC18F7"/>
    <w:multiLevelType w:val="hybridMultilevel"/>
    <w:tmpl w:val="08CE3896"/>
    <w:lvl w:ilvl="0" w:tplc="3EF00582">
      <w:numFmt w:val="bullet"/>
      <w:lvlText w:val="•"/>
      <w:lvlJc w:val="left"/>
      <w:pPr>
        <w:ind w:left="1215" w:hanging="85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2417F7"/>
    <w:multiLevelType w:val="hybridMultilevel"/>
    <w:tmpl w:val="55668546"/>
    <w:lvl w:ilvl="0" w:tplc="2CC02D4E">
      <w:numFmt w:val="bullet"/>
      <w:lvlText w:val="•"/>
      <w:lvlJc w:val="left"/>
      <w:pPr>
        <w:ind w:left="1211" w:hanging="360"/>
      </w:pPr>
      <w:rPr>
        <w:rFonts w:ascii="Arial" w:eastAsia="Times New Roman" w:hAnsi="Arial" w:cs="Arial" w:hint="default"/>
        <w:color w:val="0000FF"/>
        <w:u w:val="single"/>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nsid w:val="4DE330F9"/>
    <w:multiLevelType w:val="hybridMultilevel"/>
    <w:tmpl w:val="19A40040"/>
    <w:lvl w:ilvl="0" w:tplc="8F38F9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4F750B"/>
    <w:multiLevelType w:val="multilevel"/>
    <w:tmpl w:val="E9D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C3FEB"/>
    <w:multiLevelType w:val="hybridMultilevel"/>
    <w:tmpl w:val="CE8ED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A03DC5"/>
    <w:multiLevelType w:val="hybridMultilevel"/>
    <w:tmpl w:val="2900581A"/>
    <w:lvl w:ilvl="0" w:tplc="0D9C66A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EA554E"/>
    <w:multiLevelType w:val="hybridMultilevel"/>
    <w:tmpl w:val="AB58F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C9014D"/>
    <w:multiLevelType w:val="hybridMultilevel"/>
    <w:tmpl w:val="421CA71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nsid w:val="5C101EFC"/>
    <w:multiLevelType w:val="hybridMultilevel"/>
    <w:tmpl w:val="E85E22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nsid w:val="5D914618"/>
    <w:multiLevelType w:val="hybridMultilevel"/>
    <w:tmpl w:val="2E18C264"/>
    <w:lvl w:ilvl="0" w:tplc="8F38F9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F533E1"/>
    <w:multiLevelType w:val="multilevel"/>
    <w:tmpl w:val="137E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F950A0"/>
    <w:multiLevelType w:val="hybridMultilevel"/>
    <w:tmpl w:val="C0E4A5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nsid w:val="7C761572"/>
    <w:multiLevelType w:val="hybridMultilevel"/>
    <w:tmpl w:val="8F6ED0AA"/>
    <w:lvl w:ilvl="0" w:tplc="3EF00582">
      <w:numFmt w:val="bullet"/>
      <w:lvlText w:val="•"/>
      <w:lvlJc w:val="left"/>
      <w:pPr>
        <w:ind w:left="1215" w:hanging="85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FF543E"/>
    <w:multiLevelType w:val="hybridMultilevel"/>
    <w:tmpl w:val="2FE4B8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9"/>
  </w:num>
  <w:num w:numId="22">
    <w:abstractNumId w:val="31"/>
  </w:num>
  <w:num w:numId="23">
    <w:abstractNumId w:val="22"/>
  </w:num>
  <w:num w:numId="24">
    <w:abstractNumId w:val="24"/>
  </w:num>
  <w:num w:numId="25">
    <w:abstractNumId w:val="38"/>
  </w:num>
  <w:num w:numId="26">
    <w:abstractNumId w:val="12"/>
  </w:num>
  <w:num w:numId="27">
    <w:abstractNumId w:val="20"/>
  </w:num>
  <w:num w:numId="28">
    <w:abstractNumId w:val="23"/>
  </w:num>
  <w:num w:numId="29">
    <w:abstractNumId w:val="15"/>
  </w:num>
  <w:num w:numId="30">
    <w:abstractNumId w:val="34"/>
  </w:num>
  <w:num w:numId="31">
    <w:abstractNumId w:val="27"/>
  </w:num>
  <w:num w:numId="32">
    <w:abstractNumId w:val="18"/>
  </w:num>
  <w:num w:numId="33">
    <w:abstractNumId w:val="37"/>
  </w:num>
  <w:num w:numId="34">
    <w:abstractNumId w:val="25"/>
  </w:num>
  <w:num w:numId="35">
    <w:abstractNumId w:val="17"/>
  </w:num>
  <w:num w:numId="36">
    <w:abstractNumId w:val="30"/>
  </w:num>
  <w:num w:numId="37">
    <w:abstractNumId w:val="33"/>
  </w:num>
  <w:num w:numId="38">
    <w:abstractNumId w:val="19"/>
  </w:num>
  <w:num w:numId="39">
    <w:abstractNumId w:val="21"/>
  </w:num>
  <w:num w:numId="40">
    <w:abstractNumId w:val="13"/>
  </w:num>
  <w:num w:numId="41">
    <w:abstractNumId w:val="11"/>
  </w:num>
  <w:num w:numId="42">
    <w:abstractNumId w:val="28"/>
  </w:num>
  <w:num w:numId="43">
    <w:abstractNumId w:val="16"/>
  </w:num>
  <w:num w:numId="44">
    <w:abstractNumId w:val="35"/>
  </w:num>
  <w:num w:numId="45">
    <w:abstractNumId w:val="14"/>
  </w:num>
  <w:num w:numId="46">
    <w:abstractNumId w:val="32"/>
  </w:num>
  <w:num w:numId="47">
    <w:abstractNumId w:val="26"/>
  </w:num>
  <w:num w:numId="48">
    <w:abstractNumId w:val="36"/>
  </w:num>
  <w:num w:numId="4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defaultTabStop w:val="85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1F"/>
    <w:rsid w:val="000004C1"/>
    <w:rsid w:val="00000804"/>
    <w:rsid w:val="00000C53"/>
    <w:rsid w:val="00003FC6"/>
    <w:rsid w:val="00005ACE"/>
    <w:rsid w:val="000067BE"/>
    <w:rsid w:val="00007797"/>
    <w:rsid w:val="000100EA"/>
    <w:rsid w:val="00012688"/>
    <w:rsid w:val="0001465C"/>
    <w:rsid w:val="00014A2E"/>
    <w:rsid w:val="0001645D"/>
    <w:rsid w:val="0002184D"/>
    <w:rsid w:val="00023396"/>
    <w:rsid w:val="00025025"/>
    <w:rsid w:val="00031A61"/>
    <w:rsid w:val="000373F3"/>
    <w:rsid w:val="00041182"/>
    <w:rsid w:val="0004348C"/>
    <w:rsid w:val="00043AD1"/>
    <w:rsid w:val="000446F6"/>
    <w:rsid w:val="0004543F"/>
    <w:rsid w:val="00045895"/>
    <w:rsid w:val="00047D7E"/>
    <w:rsid w:val="00050DAE"/>
    <w:rsid w:val="00052923"/>
    <w:rsid w:val="0005316A"/>
    <w:rsid w:val="00060130"/>
    <w:rsid w:val="000651B4"/>
    <w:rsid w:val="0006692A"/>
    <w:rsid w:val="0007000E"/>
    <w:rsid w:val="00070698"/>
    <w:rsid w:val="00072946"/>
    <w:rsid w:val="00073A04"/>
    <w:rsid w:val="0007632F"/>
    <w:rsid w:val="00077515"/>
    <w:rsid w:val="00077F85"/>
    <w:rsid w:val="00080978"/>
    <w:rsid w:val="000811F5"/>
    <w:rsid w:val="000820FE"/>
    <w:rsid w:val="00085BE6"/>
    <w:rsid w:val="00086DDD"/>
    <w:rsid w:val="00087FAB"/>
    <w:rsid w:val="000915A9"/>
    <w:rsid w:val="000A0603"/>
    <w:rsid w:val="000A188C"/>
    <w:rsid w:val="000A3C11"/>
    <w:rsid w:val="000A3ED7"/>
    <w:rsid w:val="000A419C"/>
    <w:rsid w:val="000A463C"/>
    <w:rsid w:val="000A5676"/>
    <w:rsid w:val="000A63D4"/>
    <w:rsid w:val="000A7C21"/>
    <w:rsid w:val="000B002B"/>
    <w:rsid w:val="000B2162"/>
    <w:rsid w:val="000B3E75"/>
    <w:rsid w:val="000B6050"/>
    <w:rsid w:val="000B7AF6"/>
    <w:rsid w:val="000C460C"/>
    <w:rsid w:val="000C471A"/>
    <w:rsid w:val="000C4BEE"/>
    <w:rsid w:val="000C5171"/>
    <w:rsid w:val="000D2C3A"/>
    <w:rsid w:val="000D3466"/>
    <w:rsid w:val="000D68A4"/>
    <w:rsid w:val="000E1745"/>
    <w:rsid w:val="000E193A"/>
    <w:rsid w:val="000E5A72"/>
    <w:rsid w:val="00111732"/>
    <w:rsid w:val="001211BC"/>
    <w:rsid w:val="00121D15"/>
    <w:rsid w:val="00122D47"/>
    <w:rsid w:val="00137A96"/>
    <w:rsid w:val="00137AB1"/>
    <w:rsid w:val="00143B1C"/>
    <w:rsid w:val="0016390E"/>
    <w:rsid w:val="00170A10"/>
    <w:rsid w:val="001730AD"/>
    <w:rsid w:val="00173A9C"/>
    <w:rsid w:val="00174DF9"/>
    <w:rsid w:val="001779CD"/>
    <w:rsid w:val="001917D5"/>
    <w:rsid w:val="00197EFF"/>
    <w:rsid w:val="001A054B"/>
    <w:rsid w:val="001A0E77"/>
    <w:rsid w:val="001B2124"/>
    <w:rsid w:val="001B25D8"/>
    <w:rsid w:val="001B5D59"/>
    <w:rsid w:val="001B7CB4"/>
    <w:rsid w:val="001C2AFB"/>
    <w:rsid w:val="001C57A4"/>
    <w:rsid w:val="001D0BD9"/>
    <w:rsid w:val="001E14AB"/>
    <w:rsid w:val="001E3494"/>
    <w:rsid w:val="001E3DD1"/>
    <w:rsid w:val="001E5BB7"/>
    <w:rsid w:val="001E70CF"/>
    <w:rsid w:val="001E7679"/>
    <w:rsid w:val="001F26B3"/>
    <w:rsid w:val="001F47C9"/>
    <w:rsid w:val="001F78EA"/>
    <w:rsid w:val="0020185A"/>
    <w:rsid w:val="002161F3"/>
    <w:rsid w:val="00216B09"/>
    <w:rsid w:val="002209A5"/>
    <w:rsid w:val="00221575"/>
    <w:rsid w:val="0022208C"/>
    <w:rsid w:val="00224A00"/>
    <w:rsid w:val="002331D8"/>
    <w:rsid w:val="00234024"/>
    <w:rsid w:val="00237FBE"/>
    <w:rsid w:val="00245490"/>
    <w:rsid w:val="00246078"/>
    <w:rsid w:val="00247F22"/>
    <w:rsid w:val="00257092"/>
    <w:rsid w:val="00264BE0"/>
    <w:rsid w:val="002712EF"/>
    <w:rsid w:val="00273351"/>
    <w:rsid w:val="00276BF3"/>
    <w:rsid w:val="002841D5"/>
    <w:rsid w:val="0028451E"/>
    <w:rsid w:val="0028619E"/>
    <w:rsid w:val="002913CF"/>
    <w:rsid w:val="00292483"/>
    <w:rsid w:val="00292F0B"/>
    <w:rsid w:val="002948C8"/>
    <w:rsid w:val="002A0344"/>
    <w:rsid w:val="002A090D"/>
    <w:rsid w:val="002A1FA4"/>
    <w:rsid w:val="002A2A27"/>
    <w:rsid w:val="002A37B1"/>
    <w:rsid w:val="002B276B"/>
    <w:rsid w:val="002C13C2"/>
    <w:rsid w:val="002C18A0"/>
    <w:rsid w:val="002C41C3"/>
    <w:rsid w:val="002C4B49"/>
    <w:rsid w:val="002C7BDD"/>
    <w:rsid w:val="002D5126"/>
    <w:rsid w:val="002D53C8"/>
    <w:rsid w:val="002D549B"/>
    <w:rsid w:val="002E34BC"/>
    <w:rsid w:val="002F0E7F"/>
    <w:rsid w:val="002F1C65"/>
    <w:rsid w:val="002F2318"/>
    <w:rsid w:val="003041B7"/>
    <w:rsid w:val="0030608D"/>
    <w:rsid w:val="003062D1"/>
    <w:rsid w:val="00311B17"/>
    <w:rsid w:val="0031227F"/>
    <w:rsid w:val="00312C32"/>
    <w:rsid w:val="003167E4"/>
    <w:rsid w:val="00320179"/>
    <w:rsid w:val="003212A5"/>
    <w:rsid w:val="00321BE6"/>
    <w:rsid w:val="00326DFE"/>
    <w:rsid w:val="00330952"/>
    <w:rsid w:val="00335E48"/>
    <w:rsid w:val="003440B1"/>
    <w:rsid w:val="00345695"/>
    <w:rsid w:val="00345E9A"/>
    <w:rsid w:val="003479E2"/>
    <w:rsid w:val="00351443"/>
    <w:rsid w:val="003520B5"/>
    <w:rsid w:val="00356B7F"/>
    <w:rsid w:val="00357AED"/>
    <w:rsid w:val="00363B8B"/>
    <w:rsid w:val="003668C0"/>
    <w:rsid w:val="003720F3"/>
    <w:rsid w:val="0037260A"/>
    <w:rsid w:val="003728CB"/>
    <w:rsid w:val="0037358B"/>
    <w:rsid w:val="003759A0"/>
    <w:rsid w:val="00376369"/>
    <w:rsid w:val="00380A9A"/>
    <w:rsid w:val="003820B2"/>
    <w:rsid w:val="003826C7"/>
    <w:rsid w:val="0038706F"/>
    <w:rsid w:val="00387665"/>
    <w:rsid w:val="0039225C"/>
    <w:rsid w:val="003950CF"/>
    <w:rsid w:val="003A190D"/>
    <w:rsid w:val="003A1BAE"/>
    <w:rsid w:val="003A51B5"/>
    <w:rsid w:val="003B1105"/>
    <w:rsid w:val="003B1587"/>
    <w:rsid w:val="003B1900"/>
    <w:rsid w:val="003B2A7D"/>
    <w:rsid w:val="003B4A7F"/>
    <w:rsid w:val="003B5BBA"/>
    <w:rsid w:val="003C10F2"/>
    <w:rsid w:val="003C1777"/>
    <w:rsid w:val="003C2DCB"/>
    <w:rsid w:val="003C529A"/>
    <w:rsid w:val="003C783A"/>
    <w:rsid w:val="003D002E"/>
    <w:rsid w:val="003D3635"/>
    <w:rsid w:val="003E5E61"/>
    <w:rsid w:val="003E615E"/>
    <w:rsid w:val="003F07E4"/>
    <w:rsid w:val="003F39BB"/>
    <w:rsid w:val="003F56C8"/>
    <w:rsid w:val="003F6CE5"/>
    <w:rsid w:val="00401708"/>
    <w:rsid w:val="00413FCC"/>
    <w:rsid w:val="0041496E"/>
    <w:rsid w:val="00414B82"/>
    <w:rsid w:val="00421740"/>
    <w:rsid w:val="00424BF8"/>
    <w:rsid w:val="00426B0A"/>
    <w:rsid w:val="00426ED4"/>
    <w:rsid w:val="004275B5"/>
    <w:rsid w:val="00427E3C"/>
    <w:rsid w:val="00431CE0"/>
    <w:rsid w:val="0043248B"/>
    <w:rsid w:val="00434FDB"/>
    <w:rsid w:val="00435073"/>
    <w:rsid w:val="0044070E"/>
    <w:rsid w:val="0044351C"/>
    <w:rsid w:val="00445C23"/>
    <w:rsid w:val="004521BD"/>
    <w:rsid w:val="00452C9B"/>
    <w:rsid w:val="0045388F"/>
    <w:rsid w:val="00454340"/>
    <w:rsid w:val="004555EF"/>
    <w:rsid w:val="00456F6B"/>
    <w:rsid w:val="00457572"/>
    <w:rsid w:val="00460796"/>
    <w:rsid w:val="0046212A"/>
    <w:rsid w:val="00462BA6"/>
    <w:rsid w:val="004712B5"/>
    <w:rsid w:val="00474343"/>
    <w:rsid w:val="004749BD"/>
    <w:rsid w:val="00475567"/>
    <w:rsid w:val="00475941"/>
    <w:rsid w:val="00480FF4"/>
    <w:rsid w:val="0048192B"/>
    <w:rsid w:val="00483F71"/>
    <w:rsid w:val="0048474B"/>
    <w:rsid w:val="00487447"/>
    <w:rsid w:val="00491E02"/>
    <w:rsid w:val="00492F76"/>
    <w:rsid w:val="004A0BCF"/>
    <w:rsid w:val="004A47FF"/>
    <w:rsid w:val="004A559B"/>
    <w:rsid w:val="004A58F9"/>
    <w:rsid w:val="004A7D7B"/>
    <w:rsid w:val="004A7D7C"/>
    <w:rsid w:val="004A7E44"/>
    <w:rsid w:val="004B103E"/>
    <w:rsid w:val="004B77B5"/>
    <w:rsid w:val="004C4B9E"/>
    <w:rsid w:val="004C6F17"/>
    <w:rsid w:val="004D1A9B"/>
    <w:rsid w:val="004E6F2A"/>
    <w:rsid w:val="004F1924"/>
    <w:rsid w:val="004F2852"/>
    <w:rsid w:val="004F34C0"/>
    <w:rsid w:val="004F3882"/>
    <w:rsid w:val="004F3B4D"/>
    <w:rsid w:val="004F4FF9"/>
    <w:rsid w:val="004F5CE7"/>
    <w:rsid w:val="00500A37"/>
    <w:rsid w:val="00504D0E"/>
    <w:rsid w:val="00513FF0"/>
    <w:rsid w:val="00514F99"/>
    <w:rsid w:val="005156DE"/>
    <w:rsid w:val="00525912"/>
    <w:rsid w:val="00525C63"/>
    <w:rsid w:val="00527061"/>
    <w:rsid w:val="00527282"/>
    <w:rsid w:val="00532516"/>
    <w:rsid w:val="00532A90"/>
    <w:rsid w:val="00533333"/>
    <w:rsid w:val="00533438"/>
    <w:rsid w:val="00533E18"/>
    <w:rsid w:val="005341B5"/>
    <w:rsid w:val="00546829"/>
    <w:rsid w:val="00555BFA"/>
    <w:rsid w:val="00556A76"/>
    <w:rsid w:val="00556B65"/>
    <w:rsid w:val="00561BA9"/>
    <w:rsid w:val="00564B42"/>
    <w:rsid w:val="00566494"/>
    <w:rsid w:val="00567CBF"/>
    <w:rsid w:val="005722A4"/>
    <w:rsid w:val="00573C3E"/>
    <w:rsid w:val="00582AA8"/>
    <w:rsid w:val="00584888"/>
    <w:rsid w:val="00584F6C"/>
    <w:rsid w:val="0058643C"/>
    <w:rsid w:val="005A3DFB"/>
    <w:rsid w:val="005A6BF4"/>
    <w:rsid w:val="005B1234"/>
    <w:rsid w:val="005B2B84"/>
    <w:rsid w:val="005B41F1"/>
    <w:rsid w:val="005D3C48"/>
    <w:rsid w:val="005D62D1"/>
    <w:rsid w:val="005E5824"/>
    <w:rsid w:val="00606820"/>
    <w:rsid w:val="00620987"/>
    <w:rsid w:val="006234BF"/>
    <w:rsid w:val="00625C3E"/>
    <w:rsid w:val="00626FB6"/>
    <w:rsid w:val="0063153E"/>
    <w:rsid w:val="006328EF"/>
    <w:rsid w:val="00640B27"/>
    <w:rsid w:val="006540C1"/>
    <w:rsid w:val="006548A4"/>
    <w:rsid w:val="00656DC3"/>
    <w:rsid w:val="00662C7E"/>
    <w:rsid w:val="0066440A"/>
    <w:rsid w:val="006644A7"/>
    <w:rsid w:val="00665CBB"/>
    <w:rsid w:val="0067029D"/>
    <w:rsid w:val="0067215E"/>
    <w:rsid w:val="00674676"/>
    <w:rsid w:val="0067774A"/>
    <w:rsid w:val="006839A3"/>
    <w:rsid w:val="00686E9D"/>
    <w:rsid w:val="00687138"/>
    <w:rsid w:val="006A3533"/>
    <w:rsid w:val="006A43A1"/>
    <w:rsid w:val="006B32B7"/>
    <w:rsid w:val="006B5AF9"/>
    <w:rsid w:val="006B6387"/>
    <w:rsid w:val="006C2EA5"/>
    <w:rsid w:val="006C589C"/>
    <w:rsid w:val="006C63C0"/>
    <w:rsid w:val="006D02F9"/>
    <w:rsid w:val="006D08F2"/>
    <w:rsid w:val="006D14C6"/>
    <w:rsid w:val="006D67FE"/>
    <w:rsid w:val="006E161F"/>
    <w:rsid w:val="006E3586"/>
    <w:rsid w:val="006E4493"/>
    <w:rsid w:val="006E7FC8"/>
    <w:rsid w:val="006F0611"/>
    <w:rsid w:val="006F7760"/>
    <w:rsid w:val="00700367"/>
    <w:rsid w:val="00711BE3"/>
    <w:rsid w:val="00712669"/>
    <w:rsid w:val="00715E61"/>
    <w:rsid w:val="00721DD0"/>
    <w:rsid w:val="007222AC"/>
    <w:rsid w:val="0072379B"/>
    <w:rsid w:val="00724918"/>
    <w:rsid w:val="0072745E"/>
    <w:rsid w:val="007350A4"/>
    <w:rsid w:val="00746739"/>
    <w:rsid w:val="00747DCC"/>
    <w:rsid w:val="00751AC9"/>
    <w:rsid w:val="00753230"/>
    <w:rsid w:val="007533A2"/>
    <w:rsid w:val="00754898"/>
    <w:rsid w:val="00755E25"/>
    <w:rsid w:val="0076062C"/>
    <w:rsid w:val="00764C46"/>
    <w:rsid w:val="00766DCE"/>
    <w:rsid w:val="00767002"/>
    <w:rsid w:val="007710AD"/>
    <w:rsid w:val="00772E6C"/>
    <w:rsid w:val="007741DF"/>
    <w:rsid w:val="00774908"/>
    <w:rsid w:val="00774D8F"/>
    <w:rsid w:val="00776116"/>
    <w:rsid w:val="007776B6"/>
    <w:rsid w:val="007801DE"/>
    <w:rsid w:val="0078037F"/>
    <w:rsid w:val="00781FD0"/>
    <w:rsid w:val="007821C7"/>
    <w:rsid w:val="007901AD"/>
    <w:rsid w:val="007925EE"/>
    <w:rsid w:val="0079704E"/>
    <w:rsid w:val="0079728B"/>
    <w:rsid w:val="00797966"/>
    <w:rsid w:val="007A2657"/>
    <w:rsid w:val="007A5CD0"/>
    <w:rsid w:val="007B5304"/>
    <w:rsid w:val="007B6A38"/>
    <w:rsid w:val="007B7FB3"/>
    <w:rsid w:val="007D1710"/>
    <w:rsid w:val="007D343A"/>
    <w:rsid w:val="007D5CB7"/>
    <w:rsid w:val="007E206F"/>
    <w:rsid w:val="007E6B82"/>
    <w:rsid w:val="007E73F9"/>
    <w:rsid w:val="007E7452"/>
    <w:rsid w:val="007F1F7A"/>
    <w:rsid w:val="007F44D4"/>
    <w:rsid w:val="007F4A8A"/>
    <w:rsid w:val="008005C3"/>
    <w:rsid w:val="008013E7"/>
    <w:rsid w:val="008054AE"/>
    <w:rsid w:val="00806365"/>
    <w:rsid w:val="008066E0"/>
    <w:rsid w:val="00810588"/>
    <w:rsid w:val="00811C25"/>
    <w:rsid w:val="008121CE"/>
    <w:rsid w:val="00820451"/>
    <w:rsid w:val="008247D8"/>
    <w:rsid w:val="008258E2"/>
    <w:rsid w:val="008266D8"/>
    <w:rsid w:val="00840E1B"/>
    <w:rsid w:val="008453C7"/>
    <w:rsid w:val="008513AB"/>
    <w:rsid w:val="00862CB6"/>
    <w:rsid w:val="00865C33"/>
    <w:rsid w:val="008739D4"/>
    <w:rsid w:val="00875664"/>
    <w:rsid w:val="00875880"/>
    <w:rsid w:val="00876A91"/>
    <w:rsid w:val="00876C75"/>
    <w:rsid w:val="00876E78"/>
    <w:rsid w:val="0087741C"/>
    <w:rsid w:val="008804F3"/>
    <w:rsid w:val="00883A2F"/>
    <w:rsid w:val="008869FD"/>
    <w:rsid w:val="00887B5C"/>
    <w:rsid w:val="00891BA1"/>
    <w:rsid w:val="00892AA0"/>
    <w:rsid w:val="00895299"/>
    <w:rsid w:val="00897617"/>
    <w:rsid w:val="008A07E4"/>
    <w:rsid w:val="008B6086"/>
    <w:rsid w:val="008C0F0D"/>
    <w:rsid w:val="008C1A3C"/>
    <w:rsid w:val="008C1F6B"/>
    <w:rsid w:val="008C2C70"/>
    <w:rsid w:val="008C58E7"/>
    <w:rsid w:val="008C6338"/>
    <w:rsid w:val="008C6802"/>
    <w:rsid w:val="008C6C22"/>
    <w:rsid w:val="008C7B0E"/>
    <w:rsid w:val="008D2FE9"/>
    <w:rsid w:val="008D3F9B"/>
    <w:rsid w:val="008D4A72"/>
    <w:rsid w:val="008D7632"/>
    <w:rsid w:val="008E0280"/>
    <w:rsid w:val="008E3053"/>
    <w:rsid w:val="008E4091"/>
    <w:rsid w:val="008E53C8"/>
    <w:rsid w:val="008E6172"/>
    <w:rsid w:val="008E73F3"/>
    <w:rsid w:val="008F5E18"/>
    <w:rsid w:val="00900882"/>
    <w:rsid w:val="009017D8"/>
    <w:rsid w:val="0090479C"/>
    <w:rsid w:val="009069F6"/>
    <w:rsid w:val="009118E3"/>
    <w:rsid w:val="009141A5"/>
    <w:rsid w:val="009151DF"/>
    <w:rsid w:val="009157C8"/>
    <w:rsid w:val="009175E4"/>
    <w:rsid w:val="009235DC"/>
    <w:rsid w:val="00925301"/>
    <w:rsid w:val="0092668F"/>
    <w:rsid w:val="00927544"/>
    <w:rsid w:val="00930B76"/>
    <w:rsid w:val="0093651D"/>
    <w:rsid w:val="00940257"/>
    <w:rsid w:val="009424F3"/>
    <w:rsid w:val="009526D3"/>
    <w:rsid w:val="0095349D"/>
    <w:rsid w:val="0095536C"/>
    <w:rsid w:val="009652CB"/>
    <w:rsid w:val="0096655C"/>
    <w:rsid w:val="00981D26"/>
    <w:rsid w:val="00984DEA"/>
    <w:rsid w:val="0098674D"/>
    <w:rsid w:val="00992BBD"/>
    <w:rsid w:val="009935D1"/>
    <w:rsid w:val="00993D0E"/>
    <w:rsid w:val="009A45C0"/>
    <w:rsid w:val="009A5D46"/>
    <w:rsid w:val="009A78A6"/>
    <w:rsid w:val="009B4329"/>
    <w:rsid w:val="009C09A2"/>
    <w:rsid w:val="009C1C16"/>
    <w:rsid w:val="009C32F9"/>
    <w:rsid w:val="009C4C9F"/>
    <w:rsid w:val="009C6B5A"/>
    <w:rsid w:val="009C78A0"/>
    <w:rsid w:val="009D59F0"/>
    <w:rsid w:val="009D6259"/>
    <w:rsid w:val="009E2C27"/>
    <w:rsid w:val="009E6093"/>
    <w:rsid w:val="009E6341"/>
    <w:rsid w:val="009E6D57"/>
    <w:rsid w:val="009F1122"/>
    <w:rsid w:val="009F2D57"/>
    <w:rsid w:val="009F2ED1"/>
    <w:rsid w:val="009F369F"/>
    <w:rsid w:val="00A007B8"/>
    <w:rsid w:val="00A02FA6"/>
    <w:rsid w:val="00A07E4C"/>
    <w:rsid w:val="00A10B40"/>
    <w:rsid w:val="00A137C5"/>
    <w:rsid w:val="00A159F9"/>
    <w:rsid w:val="00A16315"/>
    <w:rsid w:val="00A16738"/>
    <w:rsid w:val="00A171F3"/>
    <w:rsid w:val="00A2319B"/>
    <w:rsid w:val="00A24BD9"/>
    <w:rsid w:val="00A36E7A"/>
    <w:rsid w:val="00A37BB1"/>
    <w:rsid w:val="00A46B99"/>
    <w:rsid w:val="00A46CD9"/>
    <w:rsid w:val="00A46DBB"/>
    <w:rsid w:val="00A47E27"/>
    <w:rsid w:val="00A52F50"/>
    <w:rsid w:val="00A6088A"/>
    <w:rsid w:val="00A60AE4"/>
    <w:rsid w:val="00A616BC"/>
    <w:rsid w:val="00A61D73"/>
    <w:rsid w:val="00A642C0"/>
    <w:rsid w:val="00A65CDD"/>
    <w:rsid w:val="00A704DC"/>
    <w:rsid w:val="00A74644"/>
    <w:rsid w:val="00A7501F"/>
    <w:rsid w:val="00A770F5"/>
    <w:rsid w:val="00A7742D"/>
    <w:rsid w:val="00A84CFE"/>
    <w:rsid w:val="00A87BFF"/>
    <w:rsid w:val="00A914FF"/>
    <w:rsid w:val="00A91CFF"/>
    <w:rsid w:val="00A93FF3"/>
    <w:rsid w:val="00AB114F"/>
    <w:rsid w:val="00AB16C8"/>
    <w:rsid w:val="00AB1CD0"/>
    <w:rsid w:val="00AB47A9"/>
    <w:rsid w:val="00AB5CC3"/>
    <w:rsid w:val="00AB5DE4"/>
    <w:rsid w:val="00AB6437"/>
    <w:rsid w:val="00AB6E07"/>
    <w:rsid w:val="00AC094C"/>
    <w:rsid w:val="00AC099D"/>
    <w:rsid w:val="00AC7185"/>
    <w:rsid w:val="00AD12C8"/>
    <w:rsid w:val="00AD133B"/>
    <w:rsid w:val="00AE3530"/>
    <w:rsid w:val="00AE47DD"/>
    <w:rsid w:val="00AE4E29"/>
    <w:rsid w:val="00AE6397"/>
    <w:rsid w:val="00AF3E32"/>
    <w:rsid w:val="00AF4926"/>
    <w:rsid w:val="00AF65F4"/>
    <w:rsid w:val="00AF6BF4"/>
    <w:rsid w:val="00B02C19"/>
    <w:rsid w:val="00B04E9B"/>
    <w:rsid w:val="00B1111C"/>
    <w:rsid w:val="00B11617"/>
    <w:rsid w:val="00B14DEB"/>
    <w:rsid w:val="00B16EB5"/>
    <w:rsid w:val="00B1750D"/>
    <w:rsid w:val="00B17B45"/>
    <w:rsid w:val="00B2048B"/>
    <w:rsid w:val="00B26E85"/>
    <w:rsid w:val="00B27E80"/>
    <w:rsid w:val="00B47FBE"/>
    <w:rsid w:val="00B5446A"/>
    <w:rsid w:val="00B578E2"/>
    <w:rsid w:val="00B60B83"/>
    <w:rsid w:val="00B60C02"/>
    <w:rsid w:val="00B61290"/>
    <w:rsid w:val="00B63605"/>
    <w:rsid w:val="00B63C52"/>
    <w:rsid w:val="00B64DD3"/>
    <w:rsid w:val="00B6796E"/>
    <w:rsid w:val="00B714F5"/>
    <w:rsid w:val="00B73558"/>
    <w:rsid w:val="00B7701F"/>
    <w:rsid w:val="00B81C97"/>
    <w:rsid w:val="00B8494C"/>
    <w:rsid w:val="00B85D0F"/>
    <w:rsid w:val="00B86583"/>
    <w:rsid w:val="00B865EE"/>
    <w:rsid w:val="00B911EB"/>
    <w:rsid w:val="00B9434D"/>
    <w:rsid w:val="00B9481D"/>
    <w:rsid w:val="00BA210E"/>
    <w:rsid w:val="00BA459E"/>
    <w:rsid w:val="00BA78B8"/>
    <w:rsid w:val="00BB50BD"/>
    <w:rsid w:val="00BB7A37"/>
    <w:rsid w:val="00BC5D85"/>
    <w:rsid w:val="00BD1CEA"/>
    <w:rsid w:val="00BD3B0F"/>
    <w:rsid w:val="00BD632C"/>
    <w:rsid w:val="00BD73CF"/>
    <w:rsid w:val="00BD76B7"/>
    <w:rsid w:val="00BD7B20"/>
    <w:rsid w:val="00BE0152"/>
    <w:rsid w:val="00BE0DB2"/>
    <w:rsid w:val="00BE5DA5"/>
    <w:rsid w:val="00BF0DE1"/>
    <w:rsid w:val="00BF105A"/>
    <w:rsid w:val="00BF2F17"/>
    <w:rsid w:val="00BF32CB"/>
    <w:rsid w:val="00BF32E6"/>
    <w:rsid w:val="00C009E2"/>
    <w:rsid w:val="00C01D5D"/>
    <w:rsid w:val="00C047B9"/>
    <w:rsid w:val="00C1467B"/>
    <w:rsid w:val="00C15965"/>
    <w:rsid w:val="00C177FC"/>
    <w:rsid w:val="00C21E42"/>
    <w:rsid w:val="00C23028"/>
    <w:rsid w:val="00C25A31"/>
    <w:rsid w:val="00C25FF4"/>
    <w:rsid w:val="00C30893"/>
    <w:rsid w:val="00C32798"/>
    <w:rsid w:val="00C3366F"/>
    <w:rsid w:val="00C342F6"/>
    <w:rsid w:val="00C419CE"/>
    <w:rsid w:val="00C42047"/>
    <w:rsid w:val="00C43DDE"/>
    <w:rsid w:val="00C471A1"/>
    <w:rsid w:val="00C536CC"/>
    <w:rsid w:val="00C54564"/>
    <w:rsid w:val="00C6005F"/>
    <w:rsid w:val="00C61713"/>
    <w:rsid w:val="00C64FAC"/>
    <w:rsid w:val="00C80921"/>
    <w:rsid w:val="00C825E2"/>
    <w:rsid w:val="00C82B5B"/>
    <w:rsid w:val="00C83BBF"/>
    <w:rsid w:val="00C85E79"/>
    <w:rsid w:val="00C86090"/>
    <w:rsid w:val="00C861FD"/>
    <w:rsid w:val="00C871A2"/>
    <w:rsid w:val="00C91812"/>
    <w:rsid w:val="00C92D77"/>
    <w:rsid w:val="00C94592"/>
    <w:rsid w:val="00C974AF"/>
    <w:rsid w:val="00CA0A80"/>
    <w:rsid w:val="00CA3FE7"/>
    <w:rsid w:val="00CA65D5"/>
    <w:rsid w:val="00CA711E"/>
    <w:rsid w:val="00CB41E6"/>
    <w:rsid w:val="00CB7198"/>
    <w:rsid w:val="00CC1419"/>
    <w:rsid w:val="00CC1E4E"/>
    <w:rsid w:val="00CC26C6"/>
    <w:rsid w:val="00CC7CEE"/>
    <w:rsid w:val="00CC7ED1"/>
    <w:rsid w:val="00CD2835"/>
    <w:rsid w:val="00CD3A69"/>
    <w:rsid w:val="00CD3BFA"/>
    <w:rsid w:val="00CD68F5"/>
    <w:rsid w:val="00CE789E"/>
    <w:rsid w:val="00CF0579"/>
    <w:rsid w:val="00CF0648"/>
    <w:rsid w:val="00CF0773"/>
    <w:rsid w:val="00CF25A1"/>
    <w:rsid w:val="00CF6C91"/>
    <w:rsid w:val="00D003FA"/>
    <w:rsid w:val="00D0140A"/>
    <w:rsid w:val="00D06408"/>
    <w:rsid w:val="00D06C00"/>
    <w:rsid w:val="00D11105"/>
    <w:rsid w:val="00D1494F"/>
    <w:rsid w:val="00D14BC2"/>
    <w:rsid w:val="00D14BE8"/>
    <w:rsid w:val="00D16208"/>
    <w:rsid w:val="00D20929"/>
    <w:rsid w:val="00D21B5E"/>
    <w:rsid w:val="00D22D68"/>
    <w:rsid w:val="00D24862"/>
    <w:rsid w:val="00D26D31"/>
    <w:rsid w:val="00D2741C"/>
    <w:rsid w:val="00D34457"/>
    <w:rsid w:val="00D41487"/>
    <w:rsid w:val="00D4167A"/>
    <w:rsid w:val="00D4596C"/>
    <w:rsid w:val="00D502EE"/>
    <w:rsid w:val="00D506F6"/>
    <w:rsid w:val="00D53251"/>
    <w:rsid w:val="00D53384"/>
    <w:rsid w:val="00D56D31"/>
    <w:rsid w:val="00D5720F"/>
    <w:rsid w:val="00D61868"/>
    <w:rsid w:val="00D80A4D"/>
    <w:rsid w:val="00D86713"/>
    <w:rsid w:val="00D90923"/>
    <w:rsid w:val="00D90F69"/>
    <w:rsid w:val="00D9179B"/>
    <w:rsid w:val="00D93096"/>
    <w:rsid w:val="00DA26EC"/>
    <w:rsid w:val="00DA513D"/>
    <w:rsid w:val="00DA52BA"/>
    <w:rsid w:val="00DA6292"/>
    <w:rsid w:val="00DB0A73"/>
    <w:rsid w:val="00DB20E4"/>
    <w:rsid w:val="00DB4683"/>
    <w:rsid w:val="00DB4A03"/>
    <w:rsid w:val="00DC30FF"/>
    <w:rsid w:val="00DC3174"/>
    <w:rsid w:val="00DC5523"/>
    <w:rsid w:val="00DD3E79"/>
    <w:rsid w:val="00DD43DE"/>
    <w:rsid w:val="00DE2B49"/>
    <w:rsid w:val="00DE6EAA"/>
    <w:rsid w:val="00DF3787"/>
    <w:rsid w:val="00DF47C9"/>
    <w:rsid w:val="00E01AF6"/>
    <w:rsid w:val="00E10611"/>
    <w:rsid w:val="00E13525"/>
    <w:rsid w:val="00E137BF"/>
    <w:rsid w:val="00E157B8"/>
    <w:rsid w:val="00E15F9C"/>
    <w:rsid w:val="00E17296"/>
    <w:rsid w:val="00E22A08"/>
    <w:rsid w:val="00E2425E"/>
    <w:rsid w:val="00E25507"/>
    <w:rsid w:val="00E271DC"/>
    <w:rsid w:val="00E278CE"/>
    <w:rsid w:val="00E32056"/>
    <w:rsid w:val="00E36975"/>
    <w:rsid w:val="00E372D3"/>
    <w:rsid w:val="00E42E5E"/>
    <w:rsid w:val="00E44321"/>
    <w:rsid w:val="00E455DD"/>
    <w:rsid w:val="00E469C1"/>
    <w:rsid w:val="00E473B7"/>
    <w:rsid w:val="00E50B04"/>
    <w:rsid w:val="00E53209"/>
    <w:rsid w:val="00E54947"/>
    <w:rsid w:val="00E54BB4"/>
    <w:rsid w:val="00E573B0"/>
    <w:rsid w:val="00E66D25"/>
    <w:rsid w:val="00E71937"/>
    <w:rsid w:val="00E764B2"/>
    <w:rsid w:val="00E771AB"/>
    <w:rsid w:val="00E77C2A"/>
    <w:rsid w:val="00E81CB3"/>
    <w:rsid w:val="00E83902"/>
    <w:rsid w:val="00E83A67"/>
    <w:rsid w:val="00E84FC5"/>
    <w:rsid w:val="00E87EEF"/>
    <w:rsid w:val="00E911C0"/>
    <w:rsid w:val="00E92C09"/>
    <w:rsid w:val="00E92D02"/>
    <w:rsid w:val="00E945DA"/>
    <w:rsid w:val="00E94E2C"/>
    <w:rsid w:val="00E96529"/>
    <w:rsid w:val="00E96AA8"/>
    <w:rsid w:val="00EA004A"/>
    <w:rsid w:val="00EA0D6F"/>
    <w:rsid w:val="00EA4B0D"/>
    <w:rsid w:val="00EA5375"/>
    <w:rsid w:val="00EA59F2"/>
    <w:rsid w:val="00EA5C1E"/>
    <w:rsid w:val="00EA6CF4"/>
    <w:rsid w:val="00EB1E73"/>
    <w:rsid w:val="00EB5D60"/>
    <w:rsid w:val="00EB7085"/>
    <w:rsid w:val="00EC232B"/>
    <w:rsid w:val="00ED32CE"/>
    <w:rsid w:val="00ED74C5"/>
    <w:rsid w:val="00EE0218"/>
    <w:rsid w:val="00EE0D89"/>
    <w:rsid w:val="00EE6078"/>
    <w:rsid w:val="00EE6105"/>
    <w:rsid w:val="00EF024F"/>
    <w:rsid w:val="00EF5961"/>
    <w:rsid w:val="00EF6380"/>
    <w:rsid w:val="00EF64C9"/>
    <w:rsid w:val="00F05584"/>
    <w:rsid w:val="00F06034"/>
    <w:rsid w:val="00F125A6"/>
    <w:rsid w:val="00F12D05"/>
    <w:rsid w:val="00F12E65"/>
    <w:rsid w:val="00F14A79"/>
    <w:rsid w:val="00F2114E"/>
    <w:rsid w:val="00F25B55"/>
    <w:rsid w:val="00F30B79"/>
    <w:rsid w:val="00F31E11"/>
    <w:rsid w:val="00F32FC8"/>
    <w:rsid w:val="00F34706"/>
    <w:rsid w:val="00F34B95"/>
    <w:rsid w:val="00F35145"/>
    <w:rsid w:val="00F35796"/>
    <w:rsid w:val="00F371A6"/>
    <w:rsid w:val="00F43463"/>
    <w:rsid w:val="00F51273"/>
    <w:rsid w:val="00F52F38"/>
    <w:rsid w:val="00F53873"/>
    <w:rsid w:val="00F53F1F"/>
    <w:rsid w:val="00F550FA"/>
    <w:rsid w:val="00F5662E"/>
    <w:rsid w:val="00F60FE9"/>
    <w:rsid w:val="00F63670"/>
    <w:rsid w:val="00F64E71"/>
    <w:rsid w:val="00F77CA8"/>
    <w:rsid w:val="00F82DDF"/>
    <w:rsid w:val="00F82FDF"/>
    <w:rsid w:val="00F85533"/>
    <w:rsid w:val="00F86C00"/>
    <w:rsid w:val="00F878AE"/>
    <w:rsid w:val="00F930AF"/>
    <w:rsid w:val="00FA4FFA"/>
    <w:rsid w:val="00FB387F"/>
    <w:rsid w:val="00FB5F53"/>
    <w:rsid w:val="00FC1091"/>
    <w:rsid w:val="00FC3D75"/>
    <w:rsid w:val="00FD45E5"/>
    <w:rsid w:val="00FD47AB"/>
    <w:rsid w:val="00FD5742"/>
    <w:rsid w:val="00FD7C92"/>
    <w:rsid w:val="00FE10A1"/>
    <w:rsid w:val="00FE2FB4"/>
    <w:rsid w:val="00FE4CB6"/>
    <w:rsid w:val="00FE5CFA"/>
    <w:rsid w:val="00FE741F"/>
    <w:rsid w:val="00FF0E10"/>
    <w:rsid w:val="00FF0F67"/>
    <w:rsid w:val="00FF6639"/>
    <w:rsid w:val="00FF76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9C3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qFormat="1"/>
    <w:lsdException w:name="Body Text Indent" w:unhideWhenUsed="1"/>
    <w:lsdException w:name="Subtitle" w:semiHidden="0" w:qFormat="1"/>
    <w:lsdException w:name="Hyperlink" w:uiPriority="0"/>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2" w:semiHidden="0" w:uiPriority="1" w:qFormat="1"/>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uiPriority="37" w:unhideWhenUsed="1"/>
    <w:lsdException w:name="Colorful Shading Accent 6" w:uiPriority="39" w:unhideWhenUsed="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ind w:left="851"/>
    </w:pPr>
    <w:rPr>
      <w:rFonts w:ascii="Arial" w:hAnsi="Arial" w:cs="Arial"/>
    </w:rPr>
  </w:style>
  <w:style w:type="paragraph" w:styleId="Heading1">
    <w:name w:val="heading 1"/>
    <w:basedOn w:val="Normal"/>
    <w:next w:val="Normal"/>
    <w:link w:val="Heading1Char"/>
    <w:uiPriority w:val="99"/>
    <w:qFormat/>
    <w:pPr>
      <w:keepNext/>
      <w:jc w:val="center"/>
      <w:outlineLvl w:val="0"/>
    </w:pPr>
    <w:rPr>
      <w:rFonts w:ascii="Rotis Extra Bold" w:hAnsi="Rotis Extra Bold" w:cs="Rotis Extra Bold"/>
      <w:sz w:val="48"/>
      <w:szCs w:val="48"/>
    </w:rPr>
  </w:style>
  <w:style w:type="paragraph" w:styleId="Heading2">
    <w:name w:val="heading 2"/>
    <w:basedOn w:val="Normal"/>
    <w:next w:val="Normal"/>
    <w:link w:val="Heading2Char"/>
    <w:uiPriority w:val="99"/>
    <w:qFormat/>
    <w:pPr>
      <w:keepNext/>
      <w:spacing w:before="240" w:after="60"/>
      <w:outlineLvl w:val="1"/>
    </w:pPr>
    <w:rPr>
      <w:rFonts w:ascii="Helvetica" w:hAnsi="Helvetica" w:cs="Helvetica"/>
      <w:b/>
      <w:bCs/>
      <w:i/>
      <w:iCs/>
    </w:rPr>
  </w:style>
  <w:style w:type="paragraph" w:styleId="Heading3">
    <w:name w:val="heading 3"/>
    <w:basedOn w:val="Normal"/>
    <w:next w:val="Normal"/>
    <w:link w:val="Heading3Char"/>
    <w:uiPriority w:val="99"/>
    <w:qFormat/>
    <w:pPr>
      <w:keepNext/>
      <w:jc w:val="center"/>
      <w:outlineLvl w:val="2"/>
    </w:pPr>
    <w:rPr>
      <w:sz w:val="32"/>
      <w:szCs w:val="32"/>
    </w:rPr>
  </w:style>
  <w:style w:type="paragraph" w:styleId="Heading4">
    <w:name w:val="heading 4"/>
    <w:basedOn w:val="Normal"/>
    <w:next w:val="Normal"/>
    <w:link w:val="Heading4Char"/>
    <w:uiPriority w:val="99"/>
    <w:qFormat/>
    <w:pPr>
      <w:keepNext/>
      <w:spacing w:before="240" w:after="60"/>
      <w:outlineLvl w:val="3"/>
    </w:pPr>
    <w:rPr>
      <w:b/>
      <w:bCs/>
      <w:sz w:val="24"/>
      <w:szCs w:val="24"/>
    </w:rPr>
  </w:style>
  <w:style w:type="paragraph" w:styleId="Heading5">
    <w:name w:val="heading 5"/>
    <w:basedOn w:val="Normal"/>
    <w:next w:val="Normal"/>
    <w:link w:val="Heading5Char"/>
    <w:uiPriority w:val="99"/>
    <w:qFormat/>
    <w:pPr>
      <w:spacing w:before="240" w:after="60"/>
      <w:outlineLvl w:val="4"/>
    </w:pPr>
    <w:rPr>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Arial" w:hAnsi="Arial" w:cs="Arial"/>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ascii="Arial" w:hAnsi="Arial" w:cs="Arial"/>
      <w:sz w:val="20"/>
      <w:szCs w:val="20"/>
      <w:lang w:val="x-none" w:eastAsia="en-US"/>
    </w:rPr>
  </w:style>
  <w:style w:type="paragraph" w:customStyle="1" w:styleId="chaphead">
    <w:name w:val="chap_head"/>
    <w:basedOn w:val="Normal"/>
    <w:next w:val="Normal"/>
    <w:link w:val="chapheadChar"/>
    <w:autoRedefine/>
    <w:rsid w:val="00B5446A"/>
    <w:pPr>
      <w:shd w:val="clear" w:color="auto" w:fill="F2F2F2"/>
      <w:ind w:left="0"/>
    </w:pPr>
    <w:rPr>
      <w:bCs/>
      <w:caps/>
    </w:rPr>
  </w:style>
  <w:style w:type="paragraph" w:styleId="BodyText">
    <w:name w:val="Body Text"/>
    <w:basedOn w:val="Normal"/>
    <w:link w:val="BodyTextChar"/>
    <w:uiPriority w:val="99"/>
    <w:pPr>
      <w:jc w:val="center"/>
    </w:pPr>
    <w:rPr>
      <w:sz w:val="36"/>
      <w:szCs w:val="36"/>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TOC1">
    <w:name w:val="toc 1"/>
    <w:basedOn w:val="Normal"/>
    <w:next w:val="Normal"/>
    <w:autoRedefine/>
    <w:uiPriority w:val="99"/>
    <w:semiHidden/>
    <w:pPr>
      <w:tabs>
        <w:tab w:val="left" w:pos="851"/>
        <w:tab w:val="left" w:pos="1701"/>
        <w:tab w:val="left" w:pos="8789"/>
      </w:tabs>
    </w:pPr>
    <w:rPr>
      <w:noProof/>
      <w:lang w:val="en-US"/>
    </w:rPr>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ind w:left="283"/>
    </w:pPr>
  </w:style>
  <w:style w:type="character" w:customStyle="1" w:styleId="BodyText2Char">
    <w:name w:val="Body Text 2 Char"/>
    <w:link w:val="BodyText2"/>
    <w:uiPriority w:val="99"/>
    <w:locked/>
    <w:rPr>
      <w:rFonts w:ascii="Arial" w:hAnsi="Arial" w:cs="Arial"/>
      <w:sz w:val="20"/>
      <w:szCs w:val="20"/>
      <w:lang w:val="x-none" w:eastAsia="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BodyTextFirstIndent">
    <w:name w:val="Body Text First Indent"/>
    <w:basedOn w:val="BodyText"/>
    <w:link w:val="BodyTextFirstIndentChar"/>
    <w:uiPriority w:val="99"/>
    <w:pPr>
      <w:spacing w:after="120"/>
      <w:ind w:firstLine="210"/>
      <w:jc w:val="left"/>
    </w:pPr>
    <w:rPr>
      <w:sz w:val="20"/>
      <w:szCs w:val="20"/>
    </w:rPr>
  </w:style>
  <w:style w:type="character" w:customStyle="1" w:styleId="BodyTextFirstIndentChar">
    <w:name w:val="Body Text First Indent Char"/>
    <w:basedOn w:val="BodyTextChar"/>
    <w:link w:val="BodyTextFirstIndent"/>
    <w:uiPriority w:val="99"/>
    <w:semiHidden/>
    <w:locked/>
    <w:rPr>
      <w:rFonts w:ascii="Arial" w:hAnsi="Arial" w:cs="Arial"/>
      <w:sz w:val="20"/>
      <w:szCs w:val="20"/>
      <w:lang w:val="x-none"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locked/>
    <w:rPr>
      <w:rFonts w:ascii="Arial" w:hAnsi="Arial" w:cs="Arial"/>
      <w:sz w:val="20"/>
      <w:szCs w:val="20"/>
      <w:lang w:val="x-none" w:eastAsia="en-US"/>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ascii="Arial" w:hAnsi="Arial" w:cs="Arial"/>
      <w:sz w:val="20"/>
      <w:szCs w:val="20"/>
      <w:lang w:val="x-none" w:eastAsia="en-U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locked/>
    <w:rPr>
      <w:rFonts w:ascii="Arial" w:hAnsi="Arial" w:cs="Arial"/>
      <w:sz w:val="20"/>
      <w:szCs w:val="20"/>
      <w:lang w:val="x-none"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semiHidden/>
    <w:locked/>
    <w:rPr>
      <w:rFonts w:ascii="Arial" w:hAnsi="Arial" w:cs="Arial"/>
      <w:sz w:val="16"/>
      <w:szCs w:val="16"/>
      <w:lang w:val="x-none" w:eastAsia="en-US"/>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link w:val="Closing"/>
    <w:uiPriority w:val="99"/>
    <w:semiHidden/>
    <w:locked/>
    <w:rPr>
      <w:rFonts w:ascii="Arial" w:hAnsi="Arial" w:cs="Arial"/>
      <w:sz w:val="20"/>
      <w:szCs w:val="20"/>
      <w:lang w:val="x-none"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ascii="Arial" w:hAnsi="Arial" w:cs="Arial"/>
      <w:sz w:val="20"/>
      <w:szCs w:val="20"/>
      <w:lang w:val="x-none" w:eastAsia="en-US"/>
    </w:rPr>
  </w:style>
  <w:style w:type="paragraph" w:styleId="Date">
    <w:name w:val="Date"/>
    <w:basedOn w:val="Normal"/>
    <w:next w:val="Normal"/>
    <w:link w:val="DateChar"/>
    <w:uiPriority w:val="99"/>
  </w:style>
  <w:style w:type="character" w:customStyle="1" w:styleId="DateChar">
    <w:name w:val="Date Char"/>
    <w:link w:val="Date"/>
    <w:uiPriority w:val="99"/>
    <w:semiHidden/>
    <w:locked/>
    <w:rPr>
      <w:rFonts w:ascii="Arial" w:hAnsi="Arial" w:cs="Arial"/>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Emphasis">
    <w:name w:val="Emphasis"/>
    <w:uiPriority w:val="99"/>
    <w:qFormat/>
    <w:rPr>
      <w:rFonts w:cs="Times New Roman"/>
      <w:i/>
      <w:iCs/>
    </w:r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locked/>
    <w:rPr>
      <w:rFonts w:ascii="Arial" w:hAnsi="Arial" w:cs="Arial"/>
      <w:sz w:val="20"/>
      <w:szCs w:val="20"/>
      <w:lang w:val="x-none" w:eastAsia="en-US"/>
    </w:rPr>
  </w:style>
  <w:style w:type="paragraph" w:styleId="EnvelopeAddress">
    <w:name w:val="envelope address"/>
    <w:basedOn w:val="Normal"/>
    <w:uiPriority w:val="99"/>
    <w:pPr>
      <w:framePr w:w="7920" w:h="1980" w:hRule="exact" w:hSpace="180" w:wrap="auto" w:hAnchor="page" w:xAlign="center" w:yAlign="bottom"/>
      <w:ind w:left="2880"/>
    </w:pPr>
    <w:rPr>
      <w:sz w:val="24"/>
      <w:szCs w:val="24"/>
    </w:rPr>
  </w:style>
  <w:style w:type="paragraph" w:styleId="EnvelopeReturn">
    <w:name w:val="envelope return"/>
    <w:basedOn w:val="Normal"/>
    <w:uiPriority w:val="99"/>
  </w:style>
  <w:style w:type="character" w:styleId="FollowedHyperlink">
    <w:name w:val="FollowedHyperlink"/>
    <w:uiPriority w:val="99"/>
    <w:rPr>
      <w:rFonts w:cs="Times New Roman"/>
      <w:color w:val="800080"/>
      <w:u w:val="single"/>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ascii="Arial" w:hAnsi="Arial" w:cs="Arial"/>
      <w:sz w:val="20"/>
      <w:szCs w:val="20"/>
      <w:lang w:val="x-none" w:eastAsia="en-US"/>
    </w:rPr>
  </w:style>
  <w:style w:type="character" w:styleId="Hyperlink">
    <w:name w:val="Hyperlink"/>
    <w:rPr>
      <w:rFonts w:cs="Times New Roman"/>
      <w:color w:val="0000FF"/>
      <w:u w:val="single"/>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b/>
      <w:bCs/>
    </w:rPr>
  </w:style>
  <w:style w:type="character" w:styleId="LineNumber">
    <w:name w:val="line number"/>
    <w:uiPriority w:val="99"/>
    <w:rPr>
      <w:rFonts w:cs="Times New Roman"/>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643"/>
      </w:tabs>
      <w:ind w:left="643" w:hanging="360"/>
    </w:pPr>
  </w:style>
  <w:style w:type="paragraph" w:styleId="ListBullet3">
    <w:name w:val="List Bullet 3"/>
    <w:basedOn w:val="Normal"/>
    <w:autoRedefine/>
    <w:uiPriority w:val="99"/>
    <w:pPr>
      <w:tabs>
        <w:tab w:val="num" w:pos="926"/>
      </w:tabs>
      <w:ind w:left="926" w:hanging="360"/>
    </w:pPr>
  </w:style>
  <w:style w:type="paragraph" w:styleId="ListBullet4">
    <w:name w:val="List Bullet 4"/>
    <w:basedOn w:val="Normal"/>
    <w:autoRedefine/>
    <w:uiPriority w:val="99"/>
    <w:pPr>
      <w:tabs>
        <w:tab w:val="num" w:pos="1209"/>
      </w:tabs>
      <w:ind w:left="1209" w:hanging="360"/>
    </w:pPr>
  </w:style>
  <w:style w:type="paragraph" w:styleId="ListBullet5">
    <w:name w:val="List Bullet 5"/>
    <w:basedOn w:val="Normal"/>
    <w:autoRedefine/>
    <w:uiPriority w:val="99"/>
    <w:pPr>
      <w:tabs>
        <w:tab w:val="num" w:pos="1492"/>
      </w:tabs>
      <w:ind w:left="1492" w:hanging="36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643"/>
      </w:tabs>
      <w:ind w:left="643" w:hanging="360"/>
    </w:pPr>
  </w:style>
  <w:style w:type="paragraph" w:styleId="ListNumber3">
    <w:name w:val="List Number 3"/>
    <w:basedOn w:val="Normal"/>
    <w:uiPriority w:val="99"/>
    <w:pPr>
      <w:tabs>
        <w:tab w:val="num" w:pos="926"/>
      </w:tabs>
      <w:ind w:left="926" w:hanging="360"/>
    </w:pPr>
  </w:style>
  <w:style w:type="paragraph" w:styleId="ListNumber4">
    <w:name w:val="List Number 4"/>
    <w:basedOn w:val="Normal"/>
    <w:uiPriority w:val="99"/>
    <w:pPr>
      <w:tabs>
        <w:tab w:val="num" w:pos="1209"/>
      </w:tabs>
      <w:ind w:left="1209" w:hanging="360"/>
    </w:pPr>
  </w:style>
  <w:style w:type="paragraph" w:styleId="ListNumber5">
    <w:name w:val="List Number 5"/>
    <w:basedOn w:val="Normal"/>
    <w:uiPriority w:val="99"/>
    <w:pPr>
      <w:tabs>
        <w:tab w:val="num" w:pos="1492"/>
      </w:tabs>
      <w:ind w:left="1492"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lang w:val="en-GB"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uiPriority w:val="99"/>
    <w:semiHidden/>
    <w:locked/>
    <w:rPr>
      <w:rFonts w:ascii="Cambria" w:eastAsia="Times New Roman" w:hAnsi="Cambria" w:cs="Times New Roman"/>
      <w:sz w:val="24"/>
      <w:szCs w:val="24"/>
      <w:shd w:val="pct20" w:color="auto" w:fill="auto"/>
      <w:lang w:val="x-none" w:eastAsia="en-US"/>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locked/>
    <w:rPr>
      <w:rFonts w:ascii="Arial" w:hAnsi="Arial" w:cs="Arial"/>
      <w:sz w:val="20"/>
      <w:szCs w:val="20"/>
      <w:lang w:val="x-none" w:eastAsia="en-US"/>
    </w:rPr>
  </w:style>
  <w:style w:type="character" w:styleId="PageNumber">
    <w:name w:val="page number"/>
    <w:uiPriority w:val="99"/>
    <w:rPr>
      <w:rFonts w:cs="Times New Roman"/>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lang w:val="x-none" w:eastAsia="en-US"/>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locked/>
    <w:rPr>
      <w:rFonts w:ascii="Arial" w:hAnsi="Arial" w:cs="Arial"/>
      <w:sz w:val="20"/>
      <w:szCs w:val="20"/>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semiHidden/>
    <w:locked/>
    <w:rPr>
      <w:rFonts w:ascii="Arial" w:hAnsi="Arial" w:cs="Arial"/>
      <w:sz w:val="20"/>
      <w:szCs w:val="20"/>
      <w:lang w:val="x-none" w:eastAsia="en-US"/>
    </w:rPr>
  </w:style>
  <w:style w:type="character" w:styleId="Strong">
    <w:name w:val="Strong"/>
    <w:uiPriority w:val="99"/>
    <w:qFormat/>
    <w:rPr>
      <w:rFonts w:cs="Times New Roman"/>
      <w:b/>
      <w:bCs/>
    </w:rPr>
  </w:style>
  <w:style w:type="paragraph" w:styleId="Subtitle">
    <w:name w:val="Subtitle"/>
    <w:basedOn w:val="Normal"/>
    <w:link w:val="SubtitleChar"/>
    <w:uiPriority w:val="99"/>
    <w:qFormat/>
    <w:pPr>
      <w:spacing w:after="60"/>
      <w:jc w:val="center"/>
      <w:outlineLvl w:val="1"/>
    </w:pPr>
    <w:rPr>
      <w:sz w:val="24"/>
      <w:szCs w:val="24"/>
    </w:rPr>
  </w:style>
  <w:style w:type="character" w:customStyle="1" w:styleId="SubtitleChar">
    <w:name w:val="Subtitle Char"/>
    <w:link w:val="Subtitle"/>
    <w:uiPriority w:val="11"/>
    <w:locked/>
    <w:rPr>
      <w:rFonts w:ascii="Cambria" w:eastAsia="Times New Roman" w:hAnsi="Cambria" w:cs="Times New Roman"/>
      <w:sz w:val="24"/>
      <w:szCs w:val="24"/>
      <w:lang w:val="x-none" w:eastAsia="en-US"/>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b/>
      <w:bCs/>
      <w:kern w:val="28"/>
      <w:sz w:val="32"/>
      <w:szCs w:val="32"/>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TOAHeading">
    <w:name w:val="toa heading"/>
    <w:basedOn w:val="Normal"/>
    <w:next w:val="Normal"/>
    <w:uiPriority w:val="99"/>
    <w:semiHidden/>
    <w:pPr>
      <w:spacing w:before="120"/>
    </w:pPr>
    <w:rPr>
      <w:b/>
      <w:bCs/>
      <w:sz w:val="24"/>
      <w:szCs w:val="24"/>
    </w:rPr>
  </w:style>
  <w:style w:type="paragraph" w:customStyle="1" w:styleId="Subheading">
    <w:name w:val="Subheading"/>
    <w:basedOn w:val="Normal"/>
    <w:autoRedefine/>
    <w:uiPriority w:val="99"/>
    <w:pPr>
      <w:widowControl w:val="0"/>
    </w:pPr>
    <w:rPr>
      <w:b/>
      <w:bCs/>
      <w:sz w:val="24"/>
      <w:szCs w:val="24"/>
    </w:rPr>
  </w:style>
  <w:style w:type="paragraph" w:customStyle="1" w:styleId="CapitalAsubcluse">
    <w:name w:val="Capital A subcluse"/>
    <w:basedOn w:val="Normal"/>
    <w:autoRedefine/>
    <w:uiPriority w:val="99"/>
    <w:pPr>
      <w:widowControl w:val="0"/>
      <w:ind w:left="1134" w:hanging="567"/>
    </w:pPr>
    <w:rPr>
      <w:sz w:val="24"/>
      <w:szCs w:val="24"/>
    </w:rPr>
  </w:style>
  <w:style w:type="paragraph" w:customStyle="1" w:styleId="ClauseTitleSentence">
    <w:name w:val="Clause Title Sentence"/>
    <w:basedOn w:val="Normal"/>
    <w:autoRedefine/>
    <w:uiPriority w:val="99"/>
    <w:pPr>
      <w:widowControl w:val="0"/>
      <w:tabs>
        <w:tab w:val="left" w:pos="851"/>
      </w:tabs>
      <w:ind w:hanging="851"/>
    </w:pPr>
  </w:style>
  <w:style w:type="paragraph" w:customStyle="1" w:styleId="Clausetitle">
    <w:name w:val="Clause title"/>
    <w:basedOn w:val="Normal"/>
    <w:autoRedefine/>
    <w:uiPriority w:val="99"/>
    <w:pPr>
      <w:tabs>
        <w:tab w:val="left" w:pos="720"/>
      </w:tabs>
      <w:ind w:hanging="851"/>
    </w:pPr>
    <w:rPr>
      <w:caps/>
    </w:rPr>
  </w:style>
  <w:style w:type="paragraph" w:customStyle="1" w:styleId="Nolettersubclause">
    <w:name w:val="No letter subclause"/>
    <w:basedOn w:val="CapitalAsubcluse"/>
    <w:autoRedefine/>
    <w:uiPriority w:val="99"/>
  </w:style>
  <w:style w:type="paragraph" w:customStyle="1" w:styleId="Sectiontitle">
    <w:name w:val="Section title"/>
    <w:basedOn w:val="Normal"/>
    <w:autoRedefine/>
    <w:uiPriority w:val="99"/>
    <w:pPr>
      <w:widowControl w:val="0"/>
      <w:suppressAutoHyphens/>
    </w:pPr>
    <w:rPr>
      <w:b/>
      <w:bCs/>
      <w:spacing w:val="-3"/>
      <w:sz w:val="24"/>
      <w:szCs w:val="24"/>
    </w:rPr>
  </w:style>
  <w:style w:type="paragraph" w:customStyle="1" w:styleId="Clausebody">
    <w:name w:val="Clause body"/>
    <w:basedOn w:val="Normal"/>
    <w:autoRedefine/>
    <w:uiPriority w:val="99"/>
    <w:pPr>
      <w:shd w:val="clear" w:color="000000" w:fill="FFFFFF"/>
      <w:tabs>
        <w:tab w:val="left" w:pos="851"/>
      </w:tabs>
    </w:pPr>
  </w:style>
  <w:style w:type="character" w:customStyle="1" w:styleId="chapheadChar">
    <w:name w:val="chap_head Char"/>
    <w:link w:val="chaphead"/>
    <w:rsid w:val="00B5446A"/>
    <w:rPr>
      <w:rFonts w:ascii="Arial" w:hAnsi="Arial" w:cs="Arial"/>
      <w:bCs/>
      <w:caps/>
      <w:shd w:val="clear" w:color="auto" w:fill="F2F2F2"/>
      <w:lang w:eastAsia="en-US"/>
    </w:rPr>
  </w:style>
  <w:style w:type="paragraph" w:customStyle="1" w:styleId="StylechapheadComplex10pt">
    <w:name w:val="Style chap_head + (Complex) 10 pt"/>
    <w:basedOn w:val="Normal"/>
    <w:link w:val="StylechapheadComplex10ptChar"/>
    <w:rsid w:val="002841D5"/>
    <w:pPr>
      <w:tabs>
        <w:tab w:val="left" w:pos="851"/>
      </w:tabs>
      <w:ind w:left="0"/>
    </w:pPr>
    <w:rPr>
      <w:b/>
      <w:bCs/>
      <w:caps/>
      <w:sz w:val="3276"/>
      <w:szCs w:val="3276"/>
      <w:lang w:eastAsia="en-GB"/>
    </w:rPr>
  </w:style>
  <w:style w:type="character" w:customStyle="1" w:styleId="StylechapheadComplex10ptChar">
    <w:name w:val="Style chap_head + (Complex) 10 pt Char"/>
    <w:link w:val="StylechapheadComplex10pt"/>
    <w:rsid w:val="002841D5"/>
    <w:rPr>
      <w:rFonts w:ascii="Arial" w:hAnsi="Arial" w:cs="Arial"/>
      <w:bCs/>
      <w:caps/>
      <w:sz w:val="3276"/>
      <w:szCs w:val="3276"/>
      <w:shd w:val="clear" w:color="auto" w:fill="F2F2F2"/>
      <w:lang w:eastAsia="en-US"/>
    </w:rPr>
  </w:style>
  <w:style w:type="paragraph" w:customStyle="1" w:styleId="CAWSTITLE">
    <w:name w:val="CAWS TITLE"/>
    <w:basedOn w:val="chaphead"/>
    <w:link w:val="CAWSTITLEChar"/>
    <w:qFormat/>
    <w:rsid w:val="003A190D"/>
    <w:rPr>
      <w:b/>
    </w:rPr>
  </w:style>
  <w:style w:type="paragraph" w:customStyle="1" w:styleId="CHAPHEAD0">
    <w:name w:val="CHAP_HEAD"/>
    <w:basedOn w:val="chaphead"/>
    <w:link w:val="CHAPHEADChar0"/>
    <w:qFormat/>
    <w:rsid w:val="00CB41E6"/>
    <w:pPr>
      <w:jc w:val="both"/>
    </w:pPr>
    <w:rPr>
      <w:b/>
      <w:lang w:eastAsia="en-GB"/>
    </w:rPr>
  </w:style>
  <w:style w:type="character" w:customStyle="1" w:styleId="CAWSTITLEChar">
    <w:name w:val="CAWS TITLE Char"/>
    <w:link w:val="CAWSTITLE"/>
    <w:rsid w:val="003A190D"/>
    <w:rPr>
      <w:rFonts w:ascii="Arial" w:hAnsi="Arial" w:cs="Arial"/>
      <w:b/>
      <w:bCs/>
      <w:caps/>
      <w:shd w:val="clear" w:color="auto" w:fill="F2F2F2"/>
      <w:lang w:eastAsia="en-US"/>
    </w:rPr>
  </w:style>
  <w:style w:type="character" w:customStyle="1" w:styleId="CHAPHEADChar0">
    <w:name w:val="CHAP_HEAD Char"/>
    <w:link w:val="CHAPHEAD0"/>
    <w:rsid w:val="00CB41E6"/>
    <w:rPr>
      <w:rFonts w:ascii="Arial" w:hAnsi="Arial" w:cs="Arial"/>
      <w:b/>
      <w:bCs/>
      <w:caps/>
      <w:shd w:val="clear" w:color="auto" w:fill="F2F2F2"/>
      <w:lang w:eastAsia="en-US"/>
    </w:rPr>
  </w:style>
  <w:style w:type="paragraph" w:styleId="NoSpacing">
    <w:name w:val="No Spacing"/>
    <w:link w:val="NoSpacingChar"/>
    <w:uiPriority w:val="1"/>
    <w:qFormat/>
    <w:rsid w:val="00445C23"/>
    <w:rPr>
      <w:rFonts w:ascii="Arial" w:hAnsi="Arial"/>
      <w:szCs w:val="22"/>
      <w:lang w:val="en-US"/>
    </w:rPr>
  </w:style>
  <w:style w:type="character" w:customStyle="1" w:styleId="NoSpacingChar">
    <w:name w:val="No Spacing Char"/>
    <w:link w:val="NoSpacing"/>
    <w:uiPriority w:val="1"/>
    <w:rsid w:val="00445C23"/>
    <w:rPr>
      <w:rFonts w:ascii="Arial" w:hAnsi="Arial"/>
      <w:szCs w:val="22"/>
      <w:lang w:val="en-US" w:eastAsia="en-US" w:bidi="ar-SA"/>
    </w:rPr>
  </w:style>
  <w:style w:type="table" w:styleId="TableGrid">
    <w:name w:val="Table Grid"/>
    <w:basedOn w:val="TableNormal"/>
    <w:uiPriority w:val="59"/>
    <w:rsid w:val="00F87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lineklein">
    <w:name w:val="Headline_klein"/>
    <w:rsid w:val="008C1A3C"/>
    <w:rPr>
      <w:b/>
      <w:color w:val="000000"/>
      <w:spacing w:val="0"/>
      <w:sz w:val="32"/>
      <w:szCs w:val="32"/>
      <w:vertAlign w:val="baseline"/>
    </w:rPr>
  </w:style>
  <w:style w:type="paragraph" w:customStyle="1" w:styleId="CAWSTitle0">
    <w:name w:val="CAWS Title"/>
    <w:basedOn w:val="Heading1"/>
    <w:link w:val="CAWSTitleChar0"/>
    <w:qFormat/>
    <w:rsid w:val="00041182"/>
    <w:pPr>
      <w:autoSpaceDE/>
      <w:autoSpaceDN/>
      <w:ind w:left="0"/>
      <w:contextualSpacing/>
      <w:jc w:val="left"/>
    </w:pPr>
    <w:rPr>
      <w:rFonts w:ascii="Arial" w:hAnsi="Arial" w:cs="Arial"/>
      <w:b/>
      <w:bCs/>
      <w:snapToGrid w:val="0"/>
      <w:kern w:val="32"/>
      <w:sz w:val="20"/>
      <w:szCs w:val="20"/>
    </w:rPr>
  </w:style>
  <w:style w:type="character" w:customStyle="1" w:styleId="CAWSTitleChar0">
    <w:name w:val="CAWS Title Char"/>
    <w:link w:val="CAWSTitle0"/>
    <w:rsid w:val="00041182"/>
    <w:rPr>
      <w:rFonts w:ascii="Arial" w:eastAsia="Times New Roman" w:hAnsi="Arial" w:cs="Arial"/>
      <w:b/>
      <w:bCs/>
      <w:snapToGrid w:val="0"/>
      <w:kern w:val="32"/>
      <w:sz w:val="32"/>
      <w:szCs w:val="32"/>
      <w:lang w:val="x-none" w:eastAsia="en-US"/>
    </w:rPr>
  </w:style>
  <w:style w:type="character" w:customStyle="1" w:styleId="chapheadChar1">
    <w:name w:val="chap_head Char1"/>
    <w:rsid w:val="006C2EA5"/>
    <w:rPr>
      <w:rFonts w:ascii="Arial" w:hAnsi="Arial" w:cs="Arial"/>
      <w:b/>
      <w:bCs/>
      <w:lang w:val="en-GB" w:eastAsia="en-GB" w:bidi="ar-SA"/>
    </w:rPr>
  </w:style>
  <w:style w:type="paragraph" w:styleId="NormalWeb">
    <w:name w:val="Normal (Web)"/>
    <w:basedOn w:val="Normal"/>
    <w:uiPriority w:val="99"/>
    <w:semiHidden/>
    <w:unhideWhenUsed/>
    <w:rsid w:val="00FD7C92"/>
    <w:rPr>
      <w:rFonts w:ascii="Times New Roman" w:hAnsi="Times New Roman" w:cs="Times New Roman"/>
      <w:sz w:val="24"/>
      <w:szCs w:val="24"/>
    </w:rPr>
  </w:style>
  <w:style w:type="paragraph" w:customStyle="1" w:styleId="ChapterHeadingCAWS">
    <w:name w:val="ChapterHeadingCAWS"/>
    <w:basedOn w:val="chaphead"/>
    <w:link w:val="ChapterHeadingCAWSChar"/>
    <w:qFormat/>
    <w:rsid w:val="00AD12C8"/>
    <w:pPr>
      <w:shd w:val="clear" w:color="auto" w:fill="auto"/>
      <w:tabs>
        <w:tab w:val="left" w:pos="851"/>
      </w:tabs>
    </w:pPr>
    <w:rPr>
      <w:b/>
      <w:szCs w:val="3276"/>
      <w:lang w:eastAsia="en-GB"/>
    </w:rPr>
  </w:style>
  <w:style w:type="character" w:customStyle="1" w:styleId="ChapterHeadingCAWSChar">
    <w:name w:val="ChapterHeadingCAWS Char"/>
    <w:link w:val="ChapterHeadingCAWS"/>
    <w:rsid w:val="00AD12C8"/>
    <w:rPr>
      <w:rFonts w:ascii="Arial" w:hAnsi="Arial" w:cs="Arial"/>
      <w:b/>
      <w:bCs/>
      <w:caps/>
      <w:szCs w:val="3276"/>
      <w:shd w:val="clear" w:color="auto" w:fill="F2F2F2"/>
      <w:lang w:eastAsia="en-US"/>
    </w:rPr>
  </w:style>
  <w:style w:type="paragraph" w:customStyle="1" w:styleId="Term">
    <w:name w:val="Term"/>
    <w:basedOn w:val="Normal"/>
    <w:link w:val="TermChar"/>
    <w:autoRedefine/>
    <w:uiPriority w:val="99"/>
    <w:rsid w:val="0072379B"/>
    <w:pPr>
      <w:widowControl w:val="0"/>
      <w:tabs>
        <w:tab w:val="left" w:pos="851"/>
      </w:tabs>
      <w:ind w:left="0"/>
    </w:pPr>
    <w:rPr>
      <w:bCs/>
      <w:caps/>
      <w:noProof/>
    </w:rPr>
  </w:style>
  <w:style w:type="character" w:customStyle="1" w:styleId="TermChar">
    <w:name w:val="Term Char"/>
    <w:link w:val="Term"/>
    <w:uiPriority w:val="99"/>
    <w:locked/>
    <w:rsid w:val="0072379B"/>
    <w:rPr>
      <w:rFonts w:ascii="Arial" w:hAnsi="Arial" w:cs="Arial"/>
      <w:bCs/>
      <w:caps/>
      <w:noProof/>
      <w:lang w:eastAsia="en-US"/>
    </w:rPr>
  </w:style>
  <w:style w:type="paragraph" w:customStyle="1" w:styleId="Definition">
    <w:name w:val="Definition"/>
    <w:basedOn w:val="Normal"/>
    <w:autoRedefine/>
    <w:uiPriority w:val="99"/>
    <w:rsid w:val="008E3053"/>
    <w:pPr>
      <w:widowControl w:val="0"/>
      <w:tabs>
        <w:tab w:val="left" w:pos="851"/>
      </w:tabs>
      <w:ind w:left="0"/>
    </w:pPr>
    <w:rPr>
      <w:iCs/>
      <w:noProof/>
    </w:rPr>
  </w:style>
  <w:style w:type="paragraph" w:customStyle="1" w:styleId="CAWSTITLE1">
    <w:name w:val="CAWS_TITLE"/>
    <w:basedOn w:val="Heading1"/>
    <w:qFormat/>
    <w:rsid w:val="00E53209"/>
    <w:pPr>
      <w:shd w:val="pct10" w:color="auto" w:fill="auto"/>
      <w:autoSpaceDE/>
      <w:autoSpaceDN/>
      <w:ind w:left="0"/>
      <w:jc w:val="left"/>
    </w:pPr>
    <w:rPr>
      <w:rFonts w:ascii="Arial" w:hAnsi="Arial" w:cs="Arial"/>
      <w:b/>
      <w:bCs/>
      <w:snapToGrid w:val="0"/>
      <w:sz w:val="20"/>
      <w:szCs w:val="20"/>
    </w:rPr>
  </w:style>
  <w:style w:type="paragraph" w:styleId="BalloonText">
    <w:name w:val="Balloon Text"/>
    <w:basedOn w:val="Normal"/>
    <w:link w:val="BalloonTextChar"/>
    <w:uiPriority w:val="99"/>
    <w:semiHidden/>
    <w:unhideWhenUsed/>
    <w:rsid w:val="003C5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2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qFormat="1"/>
    <w:lsdException w:name="Body Text Indent" w:unhideWhenUsed="1"/>
    <w:lsdException w:name="Subtitle" w:semiHidden="0" w:qFormat="1"/>
    <w:lsdException w:name="Hyperlink" w:uiPriority="0"/>
    <w:lsdException w:name="Strong" w:semiHidden="0" w:qFormat="1"/>
    <w:lsdException w:name="Emphasis"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2" w:semiHidden="0" w:uiPriority="1" w:qFormat="1"/>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uiPriority="37" w:unhideWhenUsed="1"/>
    <w:lsdException w:name="Colorful Shading Accent 6" w:uiPriority="39" w:unhideWhenUsed="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ind w:left="851"/>
    </w:pPr>
    <w:rPr>
      <w:rFonts w:ascii="Arial" w:hAnsi="Arial" w:cs="Arial"/>
    </w:rPr>
  </w:style>
  <w:style w:type="paragraph" w:styleId="Heading1">
    <w:name w:val="heading 1"/>
    <w:basedOn w:val="Normal"/>
    <w:next w:val="Normal"/>
    <w:link w:val="Heading1Char"/>
    <w:uiPriority w:val="99"/>
    <w:qFormat/>
    <w:pPr>
      <w:keepNext/>
      <w:jc w:val="center"/>
      <w:outlineLvl w:val="0"/>
    </w:pPr>
    <w:rPr>
      <w:rFonts w:ascii="Rotis Extra Bold" w:hAnsi="Rotis Extra Bold" w:cs="Rotis Extra Bold"/>
      <w:sz w:val="48"/>
      <w:szCs w:val="48"/>
    </w:rPr>
  </w:style>
  <w:style w:type="paragraph" w:styleId="Heading2">
    <w:name w:val="heading 2"/>
    <w:basedOn w:val="Normal"/>
    <w:next w:val="Normal"/>
    <w:link w:val="Heading2Char"/>
    <w:uiPriority w:val="99"/>
    <w:qFormat/>
    <w:pPr>
      <w:keepNext/>
      <w:spacing w:before="240" w:after="60"/>
      <w:outlineLvl w:val="1"/>
    </w:pPr>
    <w:rPr>
      <w:rFonts w:ascii="Helvetica" w:hAnsi="Helvetica" w:cs="Helvetica"/>
      <w:b/>
      <w:bCs/>
      <w:i/>
      <w:iCs/>
    </w:rPr>
  </w:style>
  <w:style w:type="paragraph" w:styleId="Heading3">
    <w:name w:val="heading 3"/>
    <w:basedOn w:val="Normal"/>
    <w:next w:val="Normal"/>
    <w:link w:val="Heading3Char"/>
    <w:uiPriority w:val="99"/>
    <w:qFormat/>
    <w:pPr>
      <w:keepNext/>
      <w:jc w:val="center"/>
      <w:outlineLvl w:val="2"/>
    </w:pPr>
    <w:rPr>
      <w:sz w:val="32"/>
      <w:szCs w:val="32"/>
    </w:rPr>
  </w:style>
  <w:style w:type="paragraph" w:styleId="Heading4">
    <w:name w:val="heading 4"/>
    <w:basedOn w:val="Normal"/>
    <w:next w:val="Normal"/>
    <w:link w:val="Heading4Char"/>
    <w:uiPriority w:val="99"/>
    <w:qFormat/>
    <w:pPr>
      <w:keepNext/>
      <w:spacing w:before="240" w:after="60"/>
      <w:outlineLvl w:val="3"/>
    </w:pPr>
    <w:rPr>
      <w:b/>
      <w:bCs/>
      <w:sz w:val="24"/>
      <w:szCs w:val="24"/>
    </w:rPr>
  </w:style>
  <w:style w:type="paragraph" w:styleId="Heading5">
    <w:name w:val="heading 5"/>
    <w:basedOn w:val="Normal"/>
    <w:next w:val="Normal"/>
    <w:link w:val="Heading5Char"/>
    <w:uiPriority w:val="99"/>
    <w:qFormat/>
    <w:pPr>
      <w:spacing w:before="240" w:after="60"/>
      <w:outlineLvl w:val="4"/>
    </w:pPr>
    <w:rPr>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Arial" w:hAnsi="Arial" w:cs="Arial"/>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ascii="Arial" w:hAnsi="Arial" w:cs="Arial"/>
      <w:sz w:val="20"/>
      <w:szCs w:val="20"/>
      <w:lang w:val="x-none" w:eastAsia="en-US"/>
    </w:rPr>
  </w:style>
  <w:style w:type="paragraph" w:customStyle="1" w:styleId="chaphead">
    <w:name w:val="chap_head"/>
    <w:basedOn w:val="Normal"/>
    <w:next w:val="Normal"/>
    <w:link w:val="chapheadChar"/>
    <w:autoRedefine/>
    <w:rsid w:val="00B5446A"/>
    <w:pPr>
      <w:shd w:val="clear" w:color="auto" w:fill="F2F2F2"/>
      <w:ind w:left="0"/>
    </w:pPr>
    <w:rPr>
      <w:bCs/>
      <w:caps/>
    </w:rPr>
  </w:style>
  <w:style w:type="paragraph" w:styleId="BodyText">
    <w:name w:val="Body Text"/>
    <w:basedOn w:val="Normal"/>
    <w:link w:val="BodyTextChar"/>
    <w:uiPriority w:val="99"/>
    <w:pPr>
      <w:jc w:val="center"/>
    </w:pPr>
    <w:rPr>
      <w:sz w:val="36"/>
      <w:szCs w:val="36"/>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TOC1">
    <w:name w:val="toc 1"/>
    <w:basedOn w:val="Normal"/>
    <w:next w:val="Normal"/>
    <w:autoRedefine/>
    <w:uiPriority w:val="99"/>
    <w:semiHidden/>
    <w:pPr>
      <w:tabs>
        <w:tab w:val="left" w:pos="851"/>
        <w:tab w:val="left" w:pos="1701"/>
        <w:tab w:val="left" w:pos="8789"/>
      </w:tabs>
    </w:pPr>
    <w:rPr>
      <w:noProof/>
      <w:lang w:val="en-US"/>
    </w:rPr>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ind w:left="283"/>
    </w:pPr>
  </w:style>
  <w:style w:type="character" w:customStyle="1" w:styleId="BodyText2Char">
    <w:name w:val="Body Text 2 Char"/>
    <w:link w:val="BodyText2"/>
    <w:uiPriority w:val="99"/>
    <w:locked/>
    <w:rPr>
      <w:rFonts w:ascii="Arial" w:hAnsi="Arial" w:cs="Arial"/>
      <w:sz w:val="20"/>
      <w:szCs w:val="20"/>
      <w:lang w:val="x-none" w:eastAsia="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BodyTextFirstIndent">
    <w:name w:val="Body Text First Indent"/>
    <w:basedOn w:val="BodyText"/>
    <w:link w:val="BodyTextFirstIndentChar"/>
    <w:uiPriority w:val="99"/>
    <w:pPr>
      <w:spacing w:after="120"/>
      <w:ind w:firstLine="210"/>
      <w:jc w:val="left"/>
    </w:pPr>
    <w:rPr>
      <w:sz w:val="20"/>
      <w:szCs w:val="20"/>
    </w:rPr>
  </w:style>
  <w:style w:type="character" w:customStyle="1" w:styleId="BodyTextFirstIndentChar">
    <w:name w:val="Body Text First Indent Char"/>
    <w:basedOn w:val="BodyTextChar"/>
    <w:link w:val="BodyTextFirstIndent"/>
    <w:uiPriority w:val="99"/>
    <w:semiHidden/>
    <w:locked/>
    <w:rPr>
      <w:rFonts w:ascii="Arial" w:hAnsi="Arial" w:cs="Arial"/>
      <w:sz w:val="20"/>
      <w:szCs w:val="20"/>
      <w:lang w:val="x-none"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locked/>
    <w:rPr>
      <w:rFonts w:ascii="Arial" w:hAnsi="Arial" w:cs="Arial"/>
      <w:sz w:val="20"/>
      <w:szCs w:val="20"/>
      <w:lang w:val="x-none" w:eastAsia="en-US"/>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ascii="Arial" w:hAnsi="Arial" w:cs="Arial"/>
      <w:sz w:val="20"/>
      <w:szCs w:val="20"/>
      <w:lang w:val="x-none" w:eastAsia="en-U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locked/>
    <w:rPr>
      <w:rFonts w:ascii="Arial" w:hAnsi="Arial" w:cs="Arial"/>
      <w:sz w:val="20"/>
      <w:szCs w:val="20"/>
      <w:lang w:val="x-none"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semiHidden/>
    <w:locked/>
    <w:rPr>
      <w:rFonts w:ascii="Arial" w:hAnsi="Arial" w:cs="Arial"/>
      <w:sz w:val="16"/>
      <w:szCs w:val="16"/>
      <w:lang w:val="x-none" w:eastAsia="en-US"/>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link w:val="Closing"/>
    <w:uiPriority w:val="99"/>
    <w:semiHidden/>
    <w:locked/>
    <w:rPr>
      <w:rFonts w:ascii="Arial" w:hAnsi="Arial" w:cs="Arial"/>
      <w:sz w:val="20"/>
      <w:szCs w:val="20"/>
      <w:lang w:val="x-none"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ascii="Arial" w:hAnsi="Arial" w:cs="Arial"/>
      <w:sz w:val="20"/>
      <w:szCs w:val="20"/>
      <w:lang w:val="x-none" w:eastAsia="en-US"/>
    </w:rPr>
  </w:style>
  <w:style w:type="paragraph" w:styleId="Date">
    <w:name w:val="Date"/>
    <w:basedOn w:val="Normal"/>
    <w:next w:val="Normal"/>
    <w:link w:val="DateChar"/>
    <w:uiPriority w:val="99"/>
  </w:style>
  <w:style w:type="character" w:customStyle="1" w:styleId="DateChar">
    <w:name w:val="Date Char"/>
    <w:link w:val="Date"/>
    <w:uiPriority w:val="99"/>
    <w:semiHidden/>
    <w:locked/>
    <w:rPr>
      <w:rFonts w:ascii="Arial" w:hAnsi="Arial" w:cs="Arial"/>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Emphasis">
    <w:name w:val="Emphasis"/>
    <w:uiPriority w:val="99"/>
    <w:qFormat/>
    <w:rPr>
      <w:rFonts w:cs="Times New Roman"/>
      <w:i/>
      <w:iCs/>
    </w:r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locked/>
    <w:rPr>
      <w:rFonts w:ascii="Arial" w:hAnsi="Arial" w:cs="Arial"/>
      <w:sz w:val="20"/>
      <w:szCs w:val="20"/>
      <w:lang w:val="x-none" w:eastAsia="en-US"/>
    </w:rPr>
  </w:style>
  <w:style w:type="paragraph" w:styleId="EnvelopeAddress">
    <w:name w:val="envelope address"/>
    <w:basedOn w:val="Normal"/>
    <w:uiPriority w:val="99"/>
    <w:pPr>
      <w:framePr w:w="7920" w:h="1980" w:hRule="exact" w:hSpace="180" w:wrap="auto" w:hAnchor="page" w:xAlign="center" w:yAlign="bottom"/>
      <w:ind w:left="2880"/>
    </w:pPr>
    <w:rPr>
      <w:sz w:val="24"/>
      <w:szCs w:val="24"/>
    </w:rPr>
  </w:style>
  <w:style w:type="paragraph" w:styleId="EnvelopeReturn">
    <w:name w:val="envelope return"/>
    <w:basedOn w:val="Normal"/>
    <w:uiPriority w:val="99"/>
  </w:style>
  <w:style w:type="character" w:styleId="FollowedHyperlink">
    <w:name w:val="FollowedHyperlink"/>
    <w:uiPriority w:val="99"/>
    <w:rPr>
      <w:rFonts w:cs="Times New Roman"/>
      <w:color w:val="800080"/>
      <w:u w:val="single"/>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ascii="Arial" w:hAnsi="Arial" w:cs="Arial"/>
      <w:sz w:val="20"/>
      <w:szCs w:val="20"/>
      <w:lang w:val="x-none" w:eastAsia="en-US"/>
    </w:rPr>
  </w:style>
  <w:style w:type="character" w:styleId="Hyperlink">
    <w:name w:val="Hyperlink"/>
    <w:rPr>
      <w:rFonts w:cs="Times New Roman"/>
      <w:color w:val="0000FF"/>
      <w:u w:val="single"/>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b/>
      <w:bCs/>
    </w:rPr>
  </w:style>
  <w:style w:type="character" w:styleId="LineNumber">
    <w:name w:val="line number"/>
    <w:uiPriority w:val="99"/>
    <w:rPr>
      <w:rFonts w:cs="Times New Roman"/>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643"/>
      </w:tabs>
      <w:ind w:left="643" w:hanging="360"/>
    </w:pPr>
  </w:style>
  <w:style w:type="paragraph" w:styleId="ListBullet3">
    <w:name w:val="List Bullet 3"/>
    <w:basedOn w:val="Normal"/>
    <w:autoRedefine/>
    <w:uiPriority w:val="99"/>
    <w:pPr>
      <w:tabs>
        <w:tab w:val="num" w:pos="926"/>
      </w:tabs>
      <w:ind w:left="926" w:hanging="360"/>
    </w:pPr>
  </w:style>
  <w:style w:type="paragraph" w:styleId="ListBullet4">
    <w:name w:val="List Bullet 4"/>
    <w:basedOn w:val="Normal"/>
    <w:autoRedefine/>
    <w:uiPriority w:val="99"/>
    <w:pPr>
      <w:tabs>
        <w:tab w:val="num" w:pos="1209"/>
      </w:tabs>
      <w:ind w:left="1209" w:hanging="360"/>
    </w:pPr>
  </w:style>
  <w:style w:type="paragraph" w:styleId="ListBullet5">
    <w:name w:val="List Bullet 5"/>
    <w:basedOn w:val="Normal"/>
    <w:autoRedefine/>
    <w:uiPriority w:val="99"/>
    <w:pPr>
      <w:tabs>
        <w:tab w:val="num" w:pos="1492"/>
      </w:tabs>
      <w:ind w:left="1492" w:hanging="36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643"/>
      </w:tabs>
      <w:ind w:left="643" w:hanging="360"/>
    </w:pPr>
  </w:style>
  <w:style w:type="paragraph" w:styleId="ListNumber3">
    <w:name w:val="List Number 3"/>
    <w:basedOn w:val="Normal"/>
    <w:uiPriority w:val="99"/>
    <w:pPr>
      <w:tabs>
        <w:tab w:val="num" w:pos="926"/>
      </w:tabs>
      <w:ind w:left="926" w:hanging="360"/>
    </w:pPr>
  </w:style>
  <w:style w:type="paragraph" w:styleId="ListNumber4">
    <w:name w:val="List Number 4"/>
    <w:basedOn w:val="Normal"/>
    <w:uiPriority w:val="99"/>
    <w:pPr>
      <w:tabs>
        <w:tab w:val="num" w:pos="1209"/>
      </w:tabs>
      <w:ind w:left="1209" w:hanging="360"/>
    </w:pPr>
  </w:style>
  <w:style w:type="paragraph" w:styleId="ListNumber5">
    <w:name w:val="List Number 5"/>
    <w:basedOn w:val="Normal"/>
    <w:uiPriority w:val="99"/>
    <w:pPr>
      <w:tabs>
        <w:tab w:val="num" w:pos="1492"/>
      </w:tabs>
      <w:ind w:left="1492"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lang w:val="en-GB"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uiPriority w:val="99"/>
    <w:semiHidden/>
    <w:locked/>
    <w:rPr>
      <w:rFonts w:ascii="Cambria" w:eastAsia="Times New Roman" w:hAnsi="Cambria" w:cs="Times New Roman"/>
      <w:sz w:val="24"/>
      <w:szCs w:val="24"/>
      <w:shd w:val="pct20" w:color="auto" w:fill="auto"/>
      <w:lang w:val="x-none" w:eastAsia="en-US"/>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locked/>
    <w:rPr>
      <w:rFonts w:ascii="Arial" w:hAnsi="Arial" w:cs="Arial"/>
      <w:sz w:val="20"/>
      <w:szCs w:val="20"/>
      <w:lang w:val="x-none" w:eastAsia="en-US"/>
    </w:rPr>
  </w:style>
  <w:style w:type="character" w:styleId="PageNumber">
    <w:name w:val="page number"/>
    <w:uiPriority w:val="99"/>
    <w:rPr>
      <w:rFonts w:cs="Times New Roman"/>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lang w:val="x-none" w:eastAsia="en-US"/>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locked/>
    <w:rPr>
      <w:rFonts w:ascii="Arial" w:hAnsi="Arial" w:cs="Arial"/>
      <w:sz w:val="20"/>
      <w:szCs w:val="20"/>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semiHidden/>
    <w:locked/>
    <w:rPr>
      <w:rFonts w:ascii="Arial" w:hAnsi="Arial" w:cs="Arial"/>
      <w:sz w:val="20"/>
      <w:szCs w:val="20"/>
      <w:lang w:val="x-none" w:eastAsia="en-US"/>
    </w:rPr>
  </w:style>
  <w:style w:type="character" w:styleId="Strong">
    <w:name w:val="Strong"/>
    <w:uiPriority w:val="99"/>
    <w:qFormat/>
    <w:rPr>
      <w:rFonts w:cs="Times New Roman"/>
      <w:b/>
      <w:bCs/>
    </w:rPr>
  </w:style>
  <w:style w:type="paragraph" w:styleId="Subtitle">
    <w:name w:val="Subtitle"/>
    <w:basedOn w:val="Normal"/>
    <w:link w:val="SubtitleChar"/>
    <w:uiPriority w:val="99"/>
    <w:qFormat/>
    <w:pPr>
      <w:spacing w:after="60"/>
      <w:jc w:val="center"/>
      <w:outlineLvl w:val="1"/>
    </w:pPr>
    <w:rPr>
      <w:sz w:val="24"/>
      <w:szCs w:val="24"/>
    </w:rPr>
  </w:style>
  <w:style w:type="character" w:customStyle="1" w:styleId="SubtitleChar">
    <w:name w:val="Subtitle Char"/>
    <w:link w:val="Subtitle"/>
    <w:uiPriority w:val="11"/>
    <w:locked/>
    <w:rPr>
      <w:rFonts w:ascii="Cambria" w:eastAsia="Times New Roman" w:hAnsi="Cambria" w:cs="Times New Roman"/>
      <w:sz w:val="24"/>
      <w:szCs w:val="24"/>
      <w:lang w:val="x-none" w:eastAsia="en-US"/>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b/>
      <w:bCs/>
      <w:kern w:val="28"/>
      <w:sz w:val="32"/>
      <w:szCs w:val="32"/>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TOAHeading">
    <w:name w:val="toa heading"/>
    <w:basedOn w:val="Normal"/>
    <w:next w:val="Normal"/>
    <w:uiPriority w:val="99"/>
    <w:semiHidden/>
    <w:pPr>
      <w:spacing w:before="120"/>
    </w:pPr>
    <w:rPr>
      <w:b/>
      <w:bCs/>
      <w:sz w:val="24"/>
      <w:szCs w:val="24"/>
    </w:rPr>
  </w:style>
  <w:style w:type="paragraph" w:customStyle="1" w:styleId="Subheading">
    <w:name w:val="Subheading"/>
    <w:basedOn w:val="Normal"/>
    <w:autoRedefine/>
    <w:uiPriority w:val="99"/>
    <w:pPr>
      <w:widowControl w:val="0"/>
    </w:pPr>
    <w:rPr>
      <w:b/>
      <w:bCs/>
      <w:sz w:val="24"/>
      <w:szCs w:val="24"/>
    </w:rPr>
  </w:style>
  <w:style w:type="paragraph" w:customStyle="1" w:styleId="CapitalAsubcluse">
    <w:name w:val="Capital A subcluse"/>
    <w:basedOn w:val="Normal"/>
    <w:autoRedefine/>
    <w:uiPriority w:val="99"/>
    <w:pPr>
      <w:widowControl w:val="0"/>
      <w:ind w:left="1134" w:hanging="567"/>
    </w:pPr>
    <w:rPr>
      <w:sz w:val="24"/>
      <w:szCs w:val="24"/>
    </w:rPr>
  </w:style>
  <w:style w:type="paragraph" w:customStyle="1" w:styleId="ClauseTitleSentence">
    <w:name w:val="Clause Title Sentence"/>
    <w:basedOn w:val="Normal"/>
    <w:autoRedefine/>
    <w:uiPriority w:val="99"/>
    <w:pPr>
      <w:widowControl w:val="0"/>
      <w:tabs>
        <w:tab w:val="left" w:pos="851"/>
      </w:tabs>
      <w:ind w:hanging="851"/>
    </w:pPr>
  </w:style>
  <w:style w:type="paragraph" w:customStyle="1" w:styleId="Clausetitle">
    <w:name w:val="Clause title"/>
    <w:basedOn w:val="Normal"/>
    <w:autoRedefine/>
    <w:uiPriority w:val="99"/>
    <w:pPr>
      <w:tabs>
        <w:tab w:val="left" w:pos="720"/>
      </w:tabs>
      <w:ind w:hanging="851"/>
    </w:pPr>
    <w:rPr>
      <w:caps/>
    </w:rPr>
  </w:style>
  <w:style w:type="paragraph" w:customStyle="1" w:styleId="Nolettersubclause">
    <w:name w:val="No letter subclause"/>
    <w:basedOn w:val="CapitalAsubcluse"/>
    <w:autoRedefine/>
    <w:uiPriority w:val="99"/>
  </w:style>
  <w:style w:type="paragraph" w:customStyle="1" w:styleId="Sectiontitle">
    <w:name w:val="Section title"/>
    <w:basedOn w:val="Normal"/>
    <w:autoRedefine/>
    <w:uiPriority w:val="99"/>
    <w:pPr>
      <w:widowControl w:val="0"/>
      <w:suppressAutoHyphens/>
    </w:pPr>
    <w:rPr>
      <w:b/>
      <w:bCs/>
      <w:spacing w:val="-3"/>
      <w:sz w:val="24"/>
      <w:szCs w:val="24"/>
    </w:rPr>
  </w:style>
  <w:style w:type="paragraph" w:customStyle="1" w:styleId="Clausebody">
    <w:name w:val="Clause body"/>
    <w:basedOn w:val="Normal"/>
    <w:autoRedefine/>
    <w:uiPriority w:val="99"/>
    <w:pPr>
      <w:shd w:val="clear" w:color="000000" w:fill="FFFFFF"/>
      <w:tabs>
        <w:tab w:val="left" w:pos="851"/>
      </w:tabs>
    </w:pPr>
  </w:style>
  <w:style w:type="character" w:customStyle="1" w:styleId="chapheadChar">
    <w:name w:val="chap_head Char"/>
    <w:link w:val="chaphead"/>
    <w:rsid w:val="00B5446A"/>
    <w:rPr>
      <w:rFonts w:ascii="Arial" w:hAnsi="Arial" w:cs="Arial"/>
      <w:bCs/>
      <w:caps/>
      <w:shd w:val="clear" w:color="auto" w:fill="F2F2F2"/>
      <w:lang w:eastAsia="en-US"/>
    </w:rPr>
  </w:style>
  <w:style w:type="paragraph" w:customStyle="1" w:styleId="StylechapheadComplex10pt">
    <w:name w:val="Style chap_head + (Complex) 10 pt"/>
    <w:basedOn w:val="Normal"/>
    <w:link w:val="StylechapheadComplex10ptChar"/>
    <w:rsid w:val="002841D5"/>
    <w:pPr>
      <w:tabs>
        <w:tab w:val="left" w:pos="851"/>
      </w:tabs>
      <w:ind w:left="0"/>
    </w:pPr>
    <w:rPr>
      <w:b/>
      <w:bCs/>
      <w:caps/>
      <w:sz w:val="3276"/>
      <w:szCs w:val="3276"/>
      <w:lang w:eastAsia="en-GB"/>
    </w:rPr>
  </w:style>
  <w:style w:type="character" w:customStyle="1" w:styleId="StylechapheadComplex10ptChar">
    <w:name w:val="Style chap_head + (Complex) 10 pt Char"/>
    <w:link w:val="StylechapheadComplex10pt"/>
    <w:rsid w:val="002841D5"/>
    <w:rPr>
      <w:rFonts w:ascii="Arial" w:hAnsi="Arial" w:cs="Arial"/>
      <w:bCs/>
      <w:caps/>
      <w:sz w:val="3276"/>
      <w:szCs w:val="3276"/>
      <w:shd w:val="clear" w:color="auto" w:fill="F2F2F2"/>
      <w:lang w:eastAsia="en-US"/>
    </w:rPr>
  </w:style>
  <w:style w:type="paragraph" w:customStyle="1" w:styleId="CAWSTITLE">
    <w:name w:val="CAWS TITLE"/>
    <w:basedOn w:val="chaphead"/>
    <w:link w:val="CAWSTITLEChar"/>
    <w:qFormat/>
    <w:rsid w:val="003A190D"/>
    <w:rPr>
      <w:b/>
    </w:rPr>
  </w:style>
  <w:style w:type="paragraph" w:customStyle="1" w:styleId="CHAPHEAD0">
    <w:name w:val="CHAP_HEAD"/>
    <w:basedOn w:val="chaphead"/>
    <w:link w:val="CHAPHEADChar0"/>
    <w:qFormat/>
    <w:rsid w:val="00CB41E6"/>
    <w:pPr>
      <w:jc w:val="both"/>
    </w:pPr>
    <w:rPr>
      <w:b/>
      <w:lang w:eastAsia="en-GB"/>
    </w:rPr>
  </w:style>
  <w:style w:type="character" w:customStyle="1" w:styleId="CAWSTITLEChar">
    <w:name w:val="CAWS TITLE Char"/>
    <w:link w:val="CAWSTITLE"/>
    <w:rsid w:val="003A190D"/>
    <w:rPr>
      <w:rFonts w:ascii="Arial" w:hAnsi="Arial" w:cs="Arial"/>
      <w:b/>
      <w:bCs/>
      <w:caps/>
      <w:shd w:val="clear" w:color="auto" w:fill="F2F2F2"/>
      <w:lang w:eastAsia="en-US"/>
    </w:rPr>
  </w:style>
  <w:style w:type="character" w:customStyle="1" w:styleId="CHAPHEADChar0">
    <w:name w:val="CHAP_HEAD Char"/>
    <w:link w:val="CHAPHEAD0"/>
    <w:rsid w:val="00CB41E6"/>
    <w:rPr>
      <w:rFonts w:ascii="Arial" w:hAnsi="Arial" w:cs="Arial"/>
      <w:b/>
      <w:bCs/>
      <w:caps/>
      <w:shd w:val="clear" w:color="auto" w:fill="F2F2F2"/>
      <w:lang w:eastAsia="en-US"/>
    </w:rPr>
  </w:style>
  <w:style w:type="paragraph" w:styleId="NoSpacing">
    <w:name w:val="No Spacing"/>
    <w:link w:val="NoSpacingChar"/>
    <w:uiPriority w:val="1"/>
    <w:qFormat/>
    <w:rsid w:val="00445C23"/>
    <w:rPr>
      <w:rFonts w:ascii="Arial" w:hAnsi="Arial"/>
      <w:szCs w:val="22"/>
      <w:lang w:val="en-US"/>
    </w:rPr>
  </w:style>
  <w:style w:type="character" w:customStyle="1" w:styleId="NoSpacingChar">
    <w:name w:val="No Spacing Char"/>
    <w:link w:val="NoSpacing"/>
    <w:uiPriority w:val="1"/>
    <w:rsid w:val="00445C23"/>
    <w:rPr>
      <w:rFonts w:ascii="Arial" w:hAnsi="Arial"/>
      <w:szCs w:val="22"/>
      <w:lang w:val="en-US" w:eastAsia="en-US" w:bidi="ar-SA"/>
    </w:rPr>
  </w:style>
  <w:style w:type="table" w:styleId="TableGrid">
    <w:name w:val="Table Grid"/>
    <w:basedOn w:val="TableNormal"/>
    <w:uiPriority w:val="59"/>
    <w:rsid w:val="00F87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lineklein">
    <w:name w:val="Headline_klein"/>
    <w:rsid w:val="008C1A3C"/>
    <w:rPr>
      <w:b/>
      <w:color w:val="000000"/>
      <w:spacing w:val="0"/>
      <w:sz w:val="32"/>
      <w:szCs w:val="32"/>
      <w:vertAlign w:val="baseline"/>
    </w:rPr>
  </w:style>
  <w:style w:type="paragraph" w:customStyle="1" w:styleId="CAWSTitle0">
    <w:name w:val="CAWS Title"/>
    <w:basedOn w:val="Heading1"/>
    <w:link w:val="CAWSTitleChar0"/>
    <w:qFormat/>
    <w:rsid w:val="00041182"/>
    <w:pPr>
      <w:autoSpaceDE/>
      <w:autoSpaceDN/>
      <w:ind w:left="0"/>
      <w:contextualSpacing/>
      <w:jc w:val="left"/>
    </w:pPr>
    <w:rPr>
      <w:rFonts w:ascii="Arial" w:hAnsi="Arial" w:cs="Arial"/>
      <w:b/>
      <w:bCs/>
      <w:snapToGrid w:val="0"/>
      <w:kern w:val="32"/>
      <w:sz w:val="20"/>
      <w:szCs w:val="20"/>
    </w:rPr>
  </w:style>
  <w:style w:type="character" w:customStyle="1" w:styleId="CAWSTitleChar0">
    <w:name w:val="CAWS Title Char"/>
    <w:link w:val="CAWSTitle0"/>
    <w:rsid w:val="00041182"/>
    <w:rPr>
      <w:rFonts w:ascii="Arial" w:eastAsia="Times New Roman" w:hAnsi="Arial" w:cs="Arial"/>
      <w:b/>
      <w:bCs/>
      <w:snapToGrid w:val="0"/>
      <w:kern w:val="32"/>
      <w:sz w:val="32"/>
      <w:szCs w:val="32"/>
      <w:lang w:val="x-none" w:eastAsia="en-US"/>
    </w:rPr>
  </w:style>
  <w:style w:type="character" w:customStyle="1" w:styleId="chapheadChar1">
    <w:name w:val="chap_head Char1"/>
    <w:rsid w:val="006C2EA5"/>
    <w:rPr>
      <w:rFonts w:ascii="Arial" w:hAnsi="Arial" w:cs="Arial"/>
      <w:b/>
      <w:bCs/>
      <w:lang w:val="en-GB" w:eastAsia="en-GB" w:bidi="ar-SA"/>
    </w:rPr>
  </w:style>
  <w:style w:type="paragraph" w:styleId="NormalWeb">
    <w:name w:val="Normal (Web)"/>
    <w:basedOn w:val="Normal"/>
    <w:uiPriority w:val="99"/>
    <w:semiHidden/>
    <w:unhideWhenUsed/>
    <w:rsid w:val="00FD7C92"/>
    <w:rPr>
      <w:rFonts w:ascii="Times New Roman" w:hAnsi="Times New Roman" w:cs="Times New Roman"/>
      <w:sz w:val="24"/>
      <w:szCs w:val="24"/>
    </w:rPr>
  </w:style>
  <w:style w:type="paragraph" w:customStyle="1" w:styleId="ChapterHeadingCAWS">
    <w:name w:val="ChapterHeadingCAWS"/>
    <w:basedOn w:val="chaphead"/>
    <w:link w:val="ChapterHeadingCAWSChar"/>
    <w:qFormat/>
    <w:rsid w:val="00AD12C8"/>
    <w:pPr>
      <w:shd w:val="clear" w:color="auto" w:fill="auto"/>
      <w:tabs>
        <w:tab w:val="left" w:pos="851"/>
      </w:tabs>
    </w:pPr>
    <w:rPr>
      <w:b/>
      <w:szCs w:val="3276"/>
      <w:lang w:eastAsia="en-GB"/>
    </w:rPr>
  </w:style>
  <w:style w:type="character" w:customStyle="1" w:styleId="ChapterHeadingCAWSChar">
    <w:name w:val="ChapterHeadingCAWS Char"/>
    <w:link w:val="ChapterHeadingCAWS"/>
    <w:rsid w:val="00AD12C8"/>
    <w:rPr>
      <w:rFonts w:ascii="Arial" w:hAnsi="Arial" w:cs="Arial"/>
      <w:b/>
      <w:bCs/>
      <w:caps/>
      <w:szCs w:val="3276"/>
      <w:shd w:val="clear" w:color="auto" w:fill="F2F2F2"/>
      <w:lang w:eastAsia="en-US"/>
    </w:rPr>
  </w:style>
  <w:style w:type="paragraph" w:customStyle="1" w:styleId="Term">
    <w:name w:val="Term"/>
    <w:basedOn w:val="Normal"/>
    <w:link w:val="TermChar"/>
    <w:autoRedefine/>
    <w:uiPriority w:val="99"/>
    <w:rsid w:val="0072379B"/>
    <w:pPr>
      <w:widowControl w:val="0"/>
      <w:tabs>
        <w:tab w:val="left" w:pos="851"/>
      </w:tabs>
      <w:ind w:left="0"/>
    </w:pPr>
    <w:rPr>
      <w:bCs/>
      <w:caps/>
      <w:noProof/>
    </w:rPr>
  </w:style>
  <w:style w:type="character" w:customStyle="1" w:styleId="TermChar">
    <w:name w:val="Term Char"/>
    <w:link w:val="Term"/>
    <w:uiPriority w:val="99"/>
    <w:locked/>
    <w:rsid w:val="0072379B"/>
    <w:rPr>
      <w:rFonts w:ascii="Arial" w:hAnsi="Arial" w:cs="Arial"/>
      <w:bCs/>
      <w:caps/>
      <w:noProof/>
      <w:lang w:eastAsia="en-US"/>
    </w:rPr>
  </w:style>
  <w:style w:type="paragraph" w:customStyle="1" w:styleId="Definition">
    <w:name w:val="Definition"/>
    <w:basedOn w:val="Normal"/>
    <w:autoRedefine/>
    <w:uiPriority w:val="99"/>
    <w:rsid w:val="008E3053"/>
    <w:pPr>
      <w:widowControl w:val="0"/>
      <w:tabs>
        <w:tab w:val="left" w:pos="851"/>
      </w:tabs>
      <w:ind w:left="0"/>
    </w:pPr>
    <w:rPr>
      <w:iCs/>
      <w:noProof/>
    </w:rPr>
  </w:style>
  <w:style w:type="paragraph" w:customStyle="1" w:styleId="CAWSTITLE1">
    <w:name w:val="CAWS_TITLE"/>
    <w:basedOn w:val="Heading1"/>
    <w:qFormat/>
    <w:rsid w:val="00E53209"/>
    <w:pPr>
      <w:shd w:val="pct10" w:color="auto" w:fill="auto"/>
      <w:autoSpaceDE/>
      <w:autoSpaceDN/>
      <w:ind w:left="0"/>
      <w:jc w:val="left"/>
    </w:pPr>
    <w:rPr>
      <w:rFonts w:ascii="Arial" w:hAnsi="Arial" w:cs="Arial"/>
      <w:b/>
      <w:bCs/>
      <w:snapToGrid w:val="0"/>
      <w:sz w:val="20"/>
      <w:szCs w:val="20"/>
    </w:rPr>
  </w:style>
  <w:style w:type="paragraph" w:styleId="BalloonText">
    <w:name w:val="Balloon Text"/>
    <w:basedOn w:val="Normal"/>
    <w:link w:val="BalloonTextChar"/>
    <w:uiPriority w:val="99"/>
    <w:semiHidden/>
    <w:unhideWhenUsed/>
    <w:rsid w:val="003C52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2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9700">
      <w:bodyDiv w:val="1"/>
      <w:marLeft w:val="0"/>
      <w:marRight w:val="0"/>
      <w:marTop w:val="0"/>
      <w:marBottom w:val="0"/>
      <w:divBdr>
        <w:top w:val="none" w:sz="0" w:space="0" w:color="auto"/>
        <w:left w:val="none" w:sz="0" w:space="0" w:color="auto"/>
        <w:bottom w:val="none" w:sz="0" w:space="0" w:color="auto"/>
        <w:right w:val="none" w:sz="0" w:space="0" w:color="auto"/>
      </w:divBdr>
    </w:div>
    <w:div w:id="257715961">
      <w:bodyDiv w:val="1"/>
      <w:marLeft w:val="0"/>
      <w:marRight w:val="0"/>
      <w:marTop w:val="0"/>
      <w:marBottom w:val="0"/>
      <w:divBdr>
        <w:top w:val="none" w:sz="0" w:space="0" w:color="auto"/>
        <w:left w:val="none" w:sz="0" w:space="0" w:color="auto"/>
        <w:bottom w:val="none" w:sz="0" w:space="0" w:color="auto"/>
        <w:right w:val="none" w:sz="0" w:space="0" w:color="auto"/>
      </w:divBdr>
      <w:divsChild>
        <w:div w:id="1128012215">
          <w:marLeft w:val="0"/>
          <w:marRight w:val="0"/>
          <w:marTop w:val="0"/>
          <w:marBottom w:val="0"/>
          <w:divBdr>
            <w:top w:val="none" w:sz="0" w:space="0" w:color="auto"/>
            <w:left w:val="none" w:sz="0" w:space="0" w:color="auto"/>
            <w:bottom w:val="none" w:sz="0" w:space="0" w:color="auto"/>
            <w:right w:val="none" w:sz="0" w:space="0" w:color="auto"/>
          </w:divBdr>
          <w:divsChild>
            <w:div w:id="121681752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431128068">
      <w:bodyDiv w:val="1"/>
      <w:marLeft w:val="0"/>
      <w:marRight w:val="0"/>
      <w:marTop w:val="0"/>
      <w:marBottom w:val="0"/>
      <w:divBdr>
        <w:top w:val="none" w:sz="0" w:space="0" w:color="auto"/>
        <w:left w:val="none" w:sz="0" w:space="0" w:color="auto"/>
        <w:bottom w:val="none" w:sz="0" w:space="0" w:color="auto"/>
        <w:right w:val="none" w:sz="0" w:space="0" w:color="auto"/>
      </w:divBdr>
      <w:divsChild>
        <w:div w:id="1857302298">
          <w:marLeft w:val="0"/>
          <w:marRight w:val="0"/>
          <w:marTop w:val="0"/>
          <w:marBottom w:val="0"/>
          <w:divBdr>
            <w:top w:val="none" w:sz="0" w:space="0" w:color="auto"/>
            <w:left w:val="none" w:sz="0" w:space="0" w:color="auto"/>
            <w:bottom w:val="none" w:sz="0" w:space="0" w:color="auto"/>
            <w:right w:val="none" w:sz="0" w:space="0" w:color="auto"/>
          </w:divBdr>
        </w:div>
      </w:divsChild>
    </w:div>
    <w:div w:id="457072526">
      <w:bodyDiv w:val="1"/>
      <w:marLeft w:val="0"/>
      <w:marRight w:val="0"/>
      <w:marTop w:val="0"/>
      <w:marBottom w:val="0"/>
      <w:divBdr>
        <w:top w:val="none" w:sz="0" w:space="0" w:color="auto"/>
        <w:left w:val="none" w:sz="0" w:space="0" w:color="auto"/>
        <w:bottom w:val="none" w:sz="0" w:space="0" w:color="auto"/>
        <w:right w:val="none" w:sz="0" w:space="0" w:color="auto"/>
      </w:divBdr>
      <w:divsChild>
        <w:div w:id="1595241864">
          <w:marLeft w:val="0"/>
          <w:marRight w:val="0"/>
          <w:marTop w:val="0"/>
          <w:marBottom w:val="0"/>
          <w:divBdr>
            <w:top w:val="none" w:sz="0" w:space="0" w:color="auto"/>
            <w:left w:val="none" w:sz="0" w:space="0" w:color="auto"/>
            <w:bottom w:val="none" w:sz="0" w:space="0" w:color="auto"/>
            <w:right w:val="none" w:sz="0" w:space="0" w:color="auto"/>
          </w:divBdr>
          <w:divsChild>
            <w:div w:id="2144300502">
              <w:marLeft w:val="0"/>
              <w:marRight w:val="0"/>
              <w:marTop w:val="0"/>
              <w:marBottom w:val="0"/>
              <w:divBdr>
                <w:top w:val="none" w:sz="0" w:space="0" w:color="auto"/>
                <w:left w:val="none" w:sz="0" w:space="0" w:color="auto"/>
                <w:bottom w:val="none" w:sz="0" w:space="0" w:color="auto"/>
                <w:right w:val="none" w:sz="0" w:space="0" w:color="auto"/>
              </w:divBdr>
              <w:divsChild>
                <w:div w:id="39539415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693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8778">
      <w:bodyDiv w:val="1"/>
      <w:marLeft w:val="0"/>
      <w:marRight w:val="0"/>
      <w:marTop w:val="0"/>
      <w:marBottom w:val="0"/>
      <w:divBdr>
        <w:top w:val="none" w:sz="0" w:space="0" w:color="auto"/>
        <w:left w:val="none" w:sz="0" w:space="0" w:color="auto"/>
        <w:bottom w:val="none" w:sz="0" w:space="0" w:color="auto"/>
        <w:right w:val="none" w:sz="0" w:space="0" w:color="auto"/>
      </w:divBdr>
      <w:divsChild>
        <w:div w:id="557282023">
          <w:marLeft w:val="0"/>
          <w:marRight w:val="0"/>
          <w:marTop w:val="0"/>
          <w:marBottom w:val="0"/>
          <w:divBdr>
            <w:top w:val="none" w:sz="0" w:space="0" w:color="auto"/>
            <w:left w:val="none" w:sz="0" w:space="0" w:color="auto"/>
            <w:bottom w:val="none" w:sz="0" w:space="0" w:color="auto"/>
            <w:right w:val="none" w:sz="0" w:space="0" w:color="auto"/>
          </w:divBdr>
          <w:divsChild>
            <w:div w:id="120274356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947274585">
      <w:bodyDiv w:val="1"/>
      <w:marLeft w:val="0"/>
      <w:marRight w:val="0"/>
      <w:marTop w:val="0"/>
      <w:marBottom w:val="0"/>
      <w:divBdr>
        <w:top w:val="none" w:sz="0" w:space="0" w:color="auto"/>
        <w:left w:val="none" w:sz="0" w:space="0" w:color="auto"/>
        <w:bottom w:val="none" w:sz="0" w:space="0" w:color="auto"/>
        <w:right w:val="none" w:sz="0" w:space="0" w:color="auto"/>
      </w:divBdr>
      <w:divsChild>
        <w:div w:id="986934588">
          <w:marLeft w:val="0"/>
          <w:marRight w:val="0"/>
          <w:marTop w:val="0"/>
          <w:marBottom w:val="0"/>
          <w:divBdr>
            <w:top w:val="none" w:sz="0" w:space="0" w:color="auto"/>
            <w:left w:val="none" w:sz="0" w:space="0" w:color="auto"/>
            <w:bottom w:val="none" w:sz="0" w:space="0" w:color="auto"/>
            <w:right w:val="none" w:sz="0" w:space="0" w:color="auto"/>
          </w:divBdr>
          <w:divsChild>
            <w:div w:id="1035042009">
              <w:marLeft w:val="0"/>
              <w:marRight w:val="0"/>
              <w:marTop w:val="0"/>
              <w:marBottom w:val="0"/>
              <w:divBdr>
                <w:top w:val="none" w:sz="0" w:space="0" w:color="auto"/>
                <w:left w:val="none" w:sz="0" w:space="0" w:color="auto"/>
                <w:bottom w:val="none" w:sz="0" w:space="0" w:color="auto"/>
                <w:right w:val="none" w:sz="0" w:space="0" w:color="auto"/>
              </w:divBdr>
              <w:divsChild>
                <w:div w:id="143374170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627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0777">
      <w:marLeft w:val="0"/>
      <w:marRight w:val="0"/>
      <w:marTop w:val="0"/>
      <w:marBottom w:val="0"/>
      <w:divBdr>
        <w:top w:val="none" w:sz="0" w:space="0" w:color="auto"/>
        <w:left w:val="none" w:sz="0" w:space="0" w:color="auto"/>
        <w:bottom w:val="none" w:sz="0" w:space="0" w:color="auto"/>
        <w:right w:val="none" w:sz="0" w:space="0" w:color="auto"/>
      </w:divBdr>
      <w:divsChild>
        <w:div w:id="1102070780">
          <w:marLeft w:val="0"/>
          <w:marRight w:val="0"/>
          <w:marTop w:val="0"/>
          <w:marBottom w:val="0"/>
          <w:divBdr>
            <w:top w:val="none" w:sz="0" w:space="0" w:color="auto"/>
            <w:left w:val="none" w:sz="0" w:space="0" w:color="auto"/>
            <w:bottom w:val="none" w:sz="0" w:space="0" w:color="auto"/>
            <w:right w:val="none" w:sz="0" w:space="0" w:color="auto"/>
          </w:divBdr>
          <w:divsChild>
            <w:div w:id="1102070782">
              <w:marLeft w:val="0"/>
              <w:marRight w:val="0"/>
              <w:marTop w:val="0"/>
              <w:marBottom w:val="0"/>
              <w:divBdr>
                <w:top w:val="none" w:sz="0" w:space="0" w:color="auto"/>
                <w:left w:val="none" w:sz="0" w:space="0" w:color="auto"/>
                <w:bottom w:val="none" w:sz="0" w:space="0" w:color="auto"/>
                <w:right w:val="none" w:sz="0" w:space="0" w:color="auto"/>
              </w:divBdr>
              <w:divsChild>
                <w:div w:id="110207078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70778">
      <w:marLeft w:val="0"/>
      <w:marRight w:val="0"/>
      <w:marTop w:val="0"/>
      <w:marBottom w:val="0"/>
      <w:divBdr>
        <w:top w:val="none" w:sz="0" w:space="0" w:color="auto"/>
        <w:left w:val="none" w:sz="0" w:space="0" w:color="auto"/>
        <w:bottom w:val="none" w:sz="0" w:space="0" w:color="auto"/>
        <w:right w:val="none" w:sz="0" w:space="0" w:color="auto"/>
      </w:divBdr>
      <w:divsChild>
        <w:div w:id="1102070783">
          <w:marLeft w:val="0"/>
          <w:marRight w:val="0"/>
          <w:marTop w:val="0"/>
          <w:marBottom w:val="0"/>
          <w:divBdr>
            <w:top w:val="none" w:sz="0" w:space="0" w:color="auto"/>
            <w:left w:val="none" w:sz="0" w:space="0" w:color="auto"/>
            <w:bottom w:val="none" w:sz="0" w:space="0" w:color="auto"/>
            <w:right w:val="none" w:sz="0" w:space="0" w:color="auto"/>
          </w:divBdr>
          <w:divsChild>
            <w:div w:id="1102070779">
              <w:marLeft w:val="0"/>
              <w:marRight w:val="0"/>
              <w:marTop w:val="0"/>
              <w:marBottom w:val="0"/>
              <w:divBdr>
                <w:top w:val="none" w:sz="0" w:space="0" w:color="auto"/>
                <w:left w:val="none" w:sz="0" w:space="0" w:color="auto"/>
                <w:bottom w:val="none" w:sz="0" w:space="0" w:color="auto"/>
                <w:right w:val="none" w:sz="0" w:space="0" w:color="auto"/>
              </w:divBdr>
              <w:divsChild>
                <w:div w:id="110207078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27325">
      <w:bodyDiv w:val="1"/>
      <w:marLeft w:val="0"/>
      <w:marRight w:val="0"/>
      <w:marTop w:val="0"/>
      <w:marBottom w:val="0"/>
      <w:divBdr>
        <w:top w:val="none" w:sz="0" w:space="0" w:color="auto"/>
        <w:left w:val="none" w:sz="0" w:space="0" w:color="auto"/>
        <w:bottom w:val="none" w:sz="0" w:space="0" w:color="auto"/>
        <w:right w:val="none" w:sz="0" w:space="0" w:color="auto"/>
      </w:divBdr>
      <w:divsChild>
        <w:div w:id="343170230">
          <w:marLeft w:val="0"/>
          <w:marRight w:val="0"/>
          <w:marTop w:val="0"/>
          <w:marBottom w:val="0"/>
          <w:divBdr>
            <w:top w:val="none" w:sz="0" w:space="0" w:color="auto"/>
            <w:left w:val="none" w:sz="0" w:space="0" w:color="auto"/>
            <w:bottom w:val="none" w:sz="0" w:space="0" w:color="auto"/>
            <w:right w:val="none" w:sz="0" w:space="0" w:color="auto"/>
          </w:divBdr>
        </w:div>
      </w:divsChild>
    </w:div>
    <w:div w:id="1229652033">
      <w:bodyDiv w:val="1"/>
      <w:marLeft w:val="0"/>
      <w:marRight w:val="0"/>
      <w:marTop w:val="0"/>
      <w:marBottom w:val="0"/>
      <w:divBdr>
        <w:top w:val="none" w:sz="0" w:space="0" w:color="auto"/>
        <w:left w:val="none" w:sz="0" w:space="0" w:color="auto"/>
        <w:bottom w:val="none" w:sz="0" w:space="0" w:color="auto"/>
        <w:right w:val="none" w:sz="0" w:space="0" w:color="auto"/>
      </w:divBdr>
      <w:divsChild>
        <w:div w:id="770583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517812">
      <w:bodyDiv w:val="1"/>
      <w:marLeft w:val="0"/>
      <w:marRight w:val="0"/>
      <w:marTop w:val="0"/>
      <w:marBottom w:val="0"/>
      <w:divBdr>
        <w:top w:val="none" w:sz="0" w:space="0" w:color="auto"/>
        <w:left w:val="none" w:sz="0" w:space="0" w:color="auto"/>
        <w:bottom w:val="none" w:sz="0" w:space="0" w:color="auto"/>
        <w:right w:val="none" w:sz="0" w:space="0" w:color="auto"/>
      </w:divBdr>
      <w:divsChild>
        <w:div w:id="207299925">
          <w:marLeft w:val="0"/>
          <w:marRight w:val="0"/>
          <w:marTop w:val="0"/>
          <w:marBottom w:val="0"/>
          <w:divBdr>
            <w:top w:val="none" w:sz="0" w:space="0" w:color="auto"/>
            <w:left w:val="none" w:sz="0" w:space="0" w:color="auto"/>
            <w:bottom w:val="none" w:sz="0" w:space="0" w:color="auto"/>
            <w:right w:val="none" w:sz="0" w:space="0" w:color="auto"/>
          </w:divBdr>
        </w:div>
      </w:divsChild>
    </w:div>
    <w:div w:id="1481461934">
      <w:bodyDiv w:val="1"/>
      <w:marLeft w:val="0"/>
      <w:marRight w:val="0"/>
      <w:marTop w:val="0"/>
      <w:marBottom w:val="0"/>
      <w:divBdr>
        <w:top w:val="none" w:sz="0" w:space="0" w:color="auto"/>
        <w:left w:val="none" w:sz="0" w:space="0" w:color="auto"/>
        <w:bottom w:val="none" w:sz="0" w:space="0" w:color="auto"/>
        <w:right w:val="none" w:sz="0" w:space="0" w:color="auto"/>
      </w:divBdr>
      <w:divsChild>
        <w:div w:id="215749248">
          <w:marLeft w:val="0"/>
          <w:marRight w:val="0"/>
          <w:marTop w:val="0"/>
          <w:marBottom w:val="0"/>
          <w:divBdr>
            <w:top w:val="none" w:sz="0" w:space="0" w:color="auto"/>
            <w:left w:val="none" w:sz="0" w:space="0" w:color="auto"/>
            <w:bottom w:val="none" w:sz="0" w:space="0" w:color="auto"/>
            <w:right w:val="none" w:sz="0" w:space="0" w:color="auto"/>
          </w:divBdr>
          <w:divsChild>
            <w:div w:id="906451965">
              <w:marLeft w:val="152"/>
              <w:marRight w:val="152"/>
              <w:marTop w:val="152"/>
              <w:marBottom w:val="152"/>
              <w:divBdr>
                <w:top w:val="none" w:sz="0" w:space="0" w:color="auto"/>
                <w:left w:val="none" w:sz="0" w:space="0" w:color="auto"/>
                <w:bottom w:val="none" w:sz="0" w:space="0" w:color="auto"/>
                <w:right w:val="none" w:sz="0" w:space="0" w:color="auto"/>
              </w:divBdr>
            </w:div>
          </w:divsChild>
        </w:div>
      </w:divsChild>
    </w:div>
    <w:div w:id="1546214952">
      <w:bodyDiv w:val="1"/>
      <w:marLeft w:val="0"/>
      <w:marRight w:val="0"/>
      <w:marTop w:val="0"/>
      <w:marBottom w:val="0"/>
      <w:divBdr>
        <w:top w:val="none" w:sz="0" w:space="0" w:color="auto"/>
        <w:left w:val="none" w:sz="0" w:space="0" w:color="auto"/>
        <w:bottom w:val="none" w:sz="0" w:space="0" w:color="auto"/>
        <w:right w:val="none" w:sz="0" w:space="0" w:color="auto"/>
      </w:divBdr>
      <w:divsChild>
        <w:div w:id="1566987055">
          <w:marLeft w:val="0"/>
          <w:marRight w:val="0"/>
          <w:marTop w:val="0"/>
          <w:marBottom w:val="0"/>
          <w:divBdr>
            <w:top w:val="none" w:sz="0" w:space="0" w:color="auto"/>
            <w:left w:val="none" w:sz="0" w:space="0" w:color="auto"/>
            <w:bottom w:val="none" w:sz="0" w:space="0" w:color="auto"/>
            <w:right w:val="none" w:sz="0" w:space="0" w:color="auto"/>
          </w:divBdr>
        </w:div>
      </w:divsChild>
    </w:div>
    <w:div w:id="1724257130">
      <w:bodyDiv w:val="1"/>
      <w:marLeft w:val="0"/>
      <w:marRight w:val="0"/>
      <w:marTop w:val="0"/>
      <w:marBottom w:val="0"/>
      <w:divBdr>
        <w:top w:val="none" w:sz="0" w:space="0" w:color="auto"/>
        <w:left w:val="none" w:sz="0" w:space="0" w:color="auto"/>
        <w:bottom w:val="none" w:sz="0" w:space="0" w:color="auto"/>
        <w:right w:val="none" w:sz="0" w:space="0" w:color="auto"/>
      </w:divBdr>
    </w:div>
    <w:div w:id="1827362085">
      <w:bodyDiv w:val="1"/>
      <w:marLeft w:val="0"/>
      <w:marRight w:val="0"/>
      <w:marTop w:val="0"/>
      <w:marBottom w:val="0"/>
      <w:divBdr>
        <w:top w:val="none" w:sz="0" w:space="0" w:color="auto"/>
        <w:left w:val="none" w:sz="0" w:space="0" w:color="auto"/>
        <w:bottom w:val="none" w:sz="0" w:space="0" w:color="auto"/>
        <w:right w:val="none" w:sz="0" w:space="0" w:color="auto"/>
      </w:divBdr>
      <w:divsChild>
        <w:div w:id="628708537">
          <w:marLeft w:val="0"/>
          <w:marRight w:val="0"/>
          <w:marTop w:val="0"/>
          <w:marBottom w:val="0"/>
          <w:divBdr>
            <w:top w:val="none" w:sz="0" w:space="0" w:color="auto"/>
            <w:left w:val="none" w:sz="0" w:space="0" w:color="auto"/>
            <w:bottom w:val="none" w:sz="0" w:space="0" w:color="auto"/>
            <w:right w:val="none" w:sz="0" w:space="0" w:color="auto"/>
          </w:divBdr>
        </w:div>
      </w:divsChild>
    </w:div>
    <w:div w:id="1911575002">
      <w:bodyDiv w:val="1"/>
      <w:marLeft w:val="0"/>
      <w:marRight w:val="0"/>
      <w:marTop w:val="0"/>
      <w:marBottom w:val="0"/>
      <w:divBdr>
        <w:top w:val="none" w:sz="0" w:space="0" w:color="auto"/>
        <w:left w:val="none" w:sz="0" w:space="0" w:color="auto"/>
        <w:bottom w:val="none" w:sz="0" w:space="0" w:color="auto"/>
        <w:right w:val="none" w:sz="0" w:space="0" w:color="auto"/>
      </w:divBdr>
      <w:divsChild>
        <w:div w:id="613099335">
          <w:marLeft w:val="0"/>
          <w:marRight w:val="0"/>
          <w:marTop w:val="0"/>
          <w:marBottom w:val="0"/>
          <w:divBdr>
            <w:top w:val="none" w:sz="0" w:space="0" w:color="auto"/>
            <w:left w:val="none" w:sz="0" w:space="0" w:color="auto"/>
            <w:bottom w:val="none" w:sz="0" w:space="0" w:color="auto"/>
            <w:right w:val="none" w:sz="0" w:space="0" w:color="auto"/>
          </w:divBdr>
        </w:div>
      </w:divsChild>
    </w:div>
    <w:div w:id="1922642953">
      <w:bodyDiv w:val="1"/>
      <w:marLeft w:val="0"/>
      <w:marRight w:val="0"/>
      <w:marTop w:val="0"/>
      <w:marBottom w:val="0"/>
      <w:divBdr>
        <w:top w:val="none" w:sz="0" w:space="0" w:color="auto"/>
        <w:left w:val="none" w:sz="0" w:space="0" w:color="auto"/>
        <w:bottom w:val="none" w:sz="0" w:space="0" w:color="auto"/>
        <w:right w:val="none" w:sz="0" w:space="0" w:color="auto"/>
      </w:divBdr>
      <w:divsChild>
        <w:div w:id="1050347794">
          <w:marLeft w:val="0"/>
          <w:marRight w:val="0"/>
          <w:marTop w:val="0"/>
          <w:marBottom w:val="0"/>
          <w:divBdr>
            <w:top w:val="none" w:sz="0" w:space="0" w:color="auto"/>
            <w:left w:val="none" w:sz="0" w:space="0" w:color="auto"/>
            <w:bottom w:val="none" w:sz="0" w:space="0" w:color="auto"/>
            <w:right w:val="none" w:sz="0" w:space="0" w:color="auto"/>
          </w:divBdr>
        </w:div>
      </w:divsChild>
    </w:div>
    <w:div w:id="2044355203">
      <w:bodyDiv w:val="1"/>
      <w:marLeft w:val="0"/>
      <w:marRight w:val="0"/>
      <w:marTop w:val="0"/>
      <w:marBottom w:val="0"/>
      <w:divBdr>
        <w:top w:val="none" w:sz="0" w:space="0" w:color="auto"/>
        <w:left w:val="none" w:sz="0" w:space="0" w:color="auto"/>
        <w:bottom w:val="none" w:sz="0" w:space="0" w:color="auto"/>
        <w:right w:val="none" w:sz="0" w:space="0" w:color="auto"/>
      </w:divBdr>
      <w:divsChild>
        <w:div w:id="1207598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384988">
      <w:bodyDiv w:val="1"/>
      <w:marLeft w:val="0"/>
      <w:marRight w:val="0"/>
      <w:marTop w:val="0"/>
      <w:marBottom w:val="0"/>
      <w:divBdr>
        <w:top w:val="none" w:sz="0" w:space="0" w:color="auto"/>
        <w:left w:val="none" w:sz="0" w:space="0" w:color="auto"/>
        <w:bottom w:val="none" w:sz="0" w:space="0" w:color="auto"/>
        <w:right w:val="none" w:sz="0" w:space="0" w:color="auto"/>
      </w:divBdr>
      <w:divsChild>
        <w:div w:id="1257204266">
          <w:marLeft w:val="0"/>
          <w:marRight w:val="0"/>
          <w:marTop w:val="0"/>
          <w:marBottom w:val="0"/>
          <w:divBdr>
            <w:top w:val="none" w:sz="0" w:space="0" w:color="auto"/>
            <w:left w:val="none" w:sz="0" w:space="0" w:color="auto"/>
            <w:bottom w:val="none" w:sz="0" w:space="0" w:color="auto"/>
            <w:right w:val="none" w:sz="0" w:space="0" w:color="auto"/>
          </w:divBdr>
          <w:divsChild>
            <w:div w:id="40639063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2093425646">
      <w:bodyDiv w:val="1"/>
      <w:marLeft w:val="0"/>
      <w:marRight w:val="0"/>
      <w:marTop w:val="0"/>
      <w:marBottom w:val="0"/>
      <w:divBdr>
        <w:top w:val="none" w:sz="0" w:space="0" w:color="auto"/>
        <w:left w:val="none" w:sz="0" w:space="0" w:color="auto"/>
        <w:bottom w:val="none" w:sz="0" w:space="0" w:color="auto"/>
        <w:right w:val="none" w:sz="0" w:space="0" w:color="auto"/>
      </w:divBdr>
    </w:div>
    <w:div w:id="2133786863">
      <w:bodyDiv w:val="1"/>
      <w:marLeft w:val="0"/>
      <w:marRight w:val="0"/>
      <w:marTop w:val="0"/>
      <w:marBottom w:val="0"/>
      <w:divBdr>
        <w:top w:val="none" w:sz="0" w:space="0" w:color="auto"/>
        <w:left w:val="none" w:sz="0" w:space="0" w:color="auto"/>
        <w:bottom w:val="none" w:sz="0" w:space="0" w:color="auto"/>
        <w:right w:val="none" w:sz="0" w:space="0" w:color="auto"/>
      </w:divBdr>
      <w:divsChild>
        <w:div w:id="43864701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reenbuildingencyclopaedia.uk" TargetMode="External"/><Relationship Id="rId12" Type="http://schemas.openxmlformats.org/officeDocument/2006/relationships/hyperlink" Target="http://www.greenbuildingencyclopaedia.uk/shop/"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eenbuildingencyclopaedia.uk" TargetMode="External"/><Relationship Id="rId9" Type="http://schemas.openxmlformats.org/officeDocument/2006/relationships/hyperlink" Target="http://www.cpic.org.uk/en/publications/common-arrangement-listing.cfm" TargetMode="External"/><Relationship Id="rId10" Type="http://schemas.openxmlformats.org/officeDocument/2006/relationships/hyperlink" Target="http://www.thenb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2542</Words>
  <Characters>14493</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P10</vt:lpstr>
    </vt:vector>
  </TitlesOfParts>
  <Company>ASWS</Company>
  <LinksUpToDate>false</LinksUpToDate>
  <CharactersWithSpaces>17001</CharactersWithSpaces>
  <SharedDoc>false</SharedDoc>
  <HLinks>
    <vt:vector size="60" baseType="variant">
      <vt:variant>
        <vt:i4>3538987</vt:i4>
      </vt:variant>
      <vt:variant>
        <vt:i4>12</vt:i4>
      </vt:variant>
      <vt:variant>
        <vt:i4>0</vt:i4>
      </vt:variant>
      <vt:variant>
        <vt:i4>5</vt:i4>
      </vt:variant>
      <vt:variant>
        <vt:lpwstr>http://www.thenbs.com/</vt:lpwstr>
      </vt:variant>
      <vt:variant>
        <vt:lpwstr/>
      </vt:variant>
      <vt:variant>
        <vt:i4>5046327</vt:i4>
      </vt:variant>
      <vt:variant>
        <vt:i4>9</vt:i4>
      </vt:variant>
      <vt:variant>
        <vt:i4>0</vt:i4>
      </vt:variant>
      <vt:variant>
        <vt:i4>5</vt:i4>
      </vt:variant>
      <vt:variant>
        <vt:lpwstr>http://www.cpic.org.uk/en/publications/common-arrangement-listing.cfm</vt:lpwstr>
      </vt:variant>
      <vt:variant>
        <vt:lpwstr/>
      </vt:variant>
      <vt:variant>
        <vt:i4>7471205</vt:i4>
      </vt:variant>
      <vt:variant>
        <vt:i4>6</vt:i4>
      </vt:variant>
      <vt:variant>
        <vt:i4>0</vt:i4>
      </vt:variant>
      <vt:variant>
        <vt:i4>5</vt:i4>
      </vt:variant>
      <vt:variant>
        <vt:lpwstr>http://www.greenspec.co.uk</vt:lpwstr>
      </vt:variant>
      <vt:variant>
        <vt:lpwstr/>
      </vt:variant>
      <vt:variant>
        <vt:i4>3342445</vt:i4>
      </vt:variant>
      <vt:variant>
        <vt:i4>3</vt:i4>
      </vt:variant>
      <vt:variant>
        <vt:i4>0</vt:i4>
      </vt:variant>
      <vt:variant>
        <vt:i4>5</vt:i4>
      </vt:variant>
      <vt:variant>
        <vt:lpwstr>http://r20.rs6.net/tn.jsp?llr=vrhghjcab&amp;et=1105309678846&amp;s=195&amp;e=001gFfMcKv0UigB0grOdZhkKepFPJZZlu_m19a1CBwxkovJ4p5Bx7axmQLAmGK7hG5ZhaPlkO0BVY2ZaSLKWcwvu3aCXxXJM9Z5RPnRYmRko4NhwcFFvS8G6LJ2PTHM8NnnUqfFPyxNSYpGsk7BexngzGhW7YRLEEefvONVfuqypMDAZjqRQMfmuAN4pdBCB2MuHaojfIj88xU=</vt:lpwstr>
      </vt:variant>
      <vt:variant>
        <vt:lpwstr/>
      </vt:variant>
      <vt:variant>
        <vt:i4>4522065</vt:i4>
      </vt:variant>
      <vt:variant>
        <vt:i4>0</vt:i4>
      </vt:variant>
      <vt:variant>
        <vt:i4>0</vt:i4>
      </vt:variant>
      <vt:variant>
        <vt:i4>5</vt:i4>
      </vt:variant>
      <vt:variant>
        <vt:lpwstr>http://r20.rs6.net/tn.jsp?llr=vrhghjcab&amp;et=1105309678846&amp;s=195&amp;e=001gFfMcKv0UihhCq7cgpXPsFSDn2BeiOqMAYXsQkCGBm84sLOlsH8K8wYNgjji9utzlNrWBId-4ACsVjJncjHaf16S6XIhNoZL4rcabI7H-gypsuPEDoNT7eZ9w0AhC-Q560T_iFdtbLpc2aQwpmZhCb3xEusXatox8XCLLS1-ezncRA6pjfM1ViPpnpO5DKUi</vt:lpwstr>
      </vt:variant>
      <vt:variant>
        <vt:lpwstr/>
      </vt:variant>
      <vt:variant>
        <vt:i4>11010164</vt:i4>
      </vt:variant>
      <vt:variant>
        <vt:i4>21102</vt:i4>
      </vt:variant>
      <vt:variant>
        <vt:i4>1025</vt:i4>
      </vt:variant>
      <vt:variant>
        <vt:i4>1</vt:i4>
      </vt:variant>
      <vt:variant>
        <vt:lpwstr>GreenSpec©Logo</vt:lpwstr>
      </vt:variant>
      <vt:variant>
        <vt:lpwstr/>
      </vt:variant>
      <vt:variant>
        <vt:i4>11010164</vt:i4>
      </vt:variant>
      <vt:variant>
        <vt:i4>21217</vt:i4>
      </vt:variant>
      <vt:variant>
        <vt:i4>1027</vt:i4>
      </vt:variant>
      <vt:variant>
        <vt:i4>1</vt:i4>
      </vt:variant>
      <vt:variant>
        <vt:lpwstr>GreenSpec©Logo</vt:lpwstr>
      </vt:variant>
      <vt:variant>
        <vt:lpwstr/>
      </vt:variant>
      <vt:variant>
        <vt:i4>11010164</vt:i4>
      </vt:variant>
      <vt:variant>
        <vt:i4>21288</vt:i4>
      </vt:variant>
      <vt:variant>
        <vt:i4>1026</vt:i4>
      </vt:variant>
      <vt:variant>
        <vt:i4>1</vt:i4>
      </vt:variant>
      <vt:variant>
        <vt:lpwstr>GreenSpec©Logo</vt:lpwstr>
      </vt:variant>
      <vt:variant>
        <vt:lpwstr/>
      </vt:variant>
      <vt:variant>
        <vt:i4>4522065</vt:i4>
      </vt:variant>
      <vt:variant>
        <vt:i4>-1</vt:i4>
      </vt:variant>
      <vt:variant>
        <vt:i4>1027</vt:i4>
      </vt:variant>
      <vt:variant>
        <vt:i4>4</vt:i4>
      </vt:variant>
      <vt:variant>
        <vt:lpwstr>http://r20.rs6.net/tn.jsp?llr=vrhghjcab&amp;et=1105309678846&amp;s=195&amp;e=001gFfMcKv0UihhCq7cgpXPsFSDn2BeiOqMAYXsQkCGBm84sLOlsH8K8wYNgjji9utzlNrWBId-4ACsVjJncjHaf16S6XIhNoZL4rcabI7H-gypsuPEDoNT7eZ9w0AhC-Q560T_iFdtbLpc2aQwpmZhCb3xEusXatox8XCLLS1-ezncRA6pjfM1ViPpnpO5DKUi</vt:lpwstr>
      </vt:variant>
      <vt:variant>
        <vt:lpwstr/>
      </vt:variant>
      <vt:variant>
        <vt:i4>4980830</vt:i4>
      </vt:variant>
      <vt:variant>
        <vt:i4>-1</vt:i4>
      </vt:variant>
      <vt:variant>
        <vt:i4>1027</vt:i4>
      </vt:variant>
      <vt:variant>
        <vt:i4>1</vt:i4>
      </vt:variant>
      <vt:variant>
        <vt:lpwstr>inside_sec_030000-lg_edited-1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dc:title>
  <dc:subject/>
  <dc:creator>Brian Murphy</dc:creator>
  <cp:keywords/>
  <dc:description/>
  <cp:lastModifiedBy>Brian Murphy</cp:lastModifiedBy>
  <cp:revision>3</cp:revision>
  <cp:lastPrinted>2016-04-26T06:20:00Z</cp:lastPrinted>
  <dcterms:created xsi:type="dcterms:W3CDTF">2016-04-26T05:31:00Z</dcterms:created>
  <dcterms:modified xsi:type="dcterms:W3CDTF">2016-04-26T06:20:00Z</dcterms:modified>
</cp:coreProperties>
</file>